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36E0E" w14:textId="416A8A80" w:rsidR="00565DB3" w:rsidRPr="00E65089" w:rsidRDefault="00565DB3" w:rsidP="00565DB3">
      <w:pPr>
        <w:pStyle w:val="Zwykytekst3"/>
        <w:ind w:left="5850" w:hanging="180"/>
        <w:jc w:val="right"/>
        <w:rPr>
          <w:rFonts w:ascii="Arial" w:eastAsia="MS Mincho" w:hAnsi="Arial"/>
          <w:color w:val="000000" w:themeColor="text1"/>
        </w:rPr>
      </w:pPr>
      <w:bookmarkStart w:id="0" w:name="_GoBack"/>
      <w:bookmarkEnd w:id="0"/>
      <w:r w:rsidRPr="00E65089">
        <w:rPr>
          <w:rFonts w:ascii="Arial" w:eastAsia="MS Mincho" w:hAnsi="Arial"/>
          <w:color w:val="000000" w:themeColor="text1"/>
        </w:rPr>
        <w:t xml:space="preserve">załącznik nr </w:t>
      </w:r>
      <w:r w:rsidR="00C04AF1" w:rsidRPr="00E65089">
        <w:rPr>
          <w:rFonts w:ascii="Arial" w:eastAsia="MS Mincho" w:hAnsi="Arial"/>
          <w:color w:val="000000" w:themeColor="text1"/>
        </w:rPr>
        <w:t>6</w:t>
      </w:r>
      <w:r w:rsidR="00837DAD">
        <w:rPr>
          <w:rFonts w:ascii="Arial" w:eastAsia="MS Mincho" w:hAnsi="Arial"/>
          <w:color w:val="000000" w:themeColor="text1"/>
        </w:rPr>
        <w:t>c</w:t>
      </w:r>
      <w:r w:rsidR="00C04AF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- projekt umowy wr</w:t>
      </w:r>
      <w:r w:rsidR="004F1B84" w:rsidRPr="00E65089">
        <w:rPr>
          <w:rFonts w:ascii="Arial" w:eastAsia="MS Mincho" w:hAnsi="Arial"/>
          <w:color w:val="000000" w:themeColor="text1"/>
        </w:rPr>
        <w:t>az ze wzorem karty gwarancyjnej</w:t>
      </w:r>
      <w:r w:rsidR="0017156E">
        <w:rPr>
          <w:rFonts w:ascii="Arial" w:eastAsia="MS Mincho" w:hAnsi="Arial"/>
          <w:color w:val="000000" w:themeColor="text1"/>
        </w:rPr>
        <w:t xml:space="preserve"> dla zadania nr </w:t>
      </w:r>
      <w:r w:rsidR="007B6FA4">
        <w:rPr>
          <w:rFonts w:ascii="Arial" w:eastAsia="MS Mincho" w:hAnsi="Arial"/>
          <w:color w:val="000000" w:themeColor="text1"/>
        </w:rPr>
        <w:t>3</w:t>
      </w:r>
    </w:p>
    <w:p w14:paraId="2C11D093" w14:textId="77777777" w:rsidR="00AE49CB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14:paraId="427B67CD" w14:textId="77777777" w:rsidR="005F3A9E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12"/>
          <w:szCs w:val="12"/>
        </w:rPr>
      </w:pPr>
    </w:p>
    <w:p w14:paraId="1349F97E" w14:textId="77777777" w:rsidR="005F3A9E" w:rsidRPr="00E65089" w:rsidRDefault="003778D6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zawarta w dniu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202</w:t>
      </w:r>
      <w:r w:rsidR="00671279">
        <w:rPr>
          <w:rFonts w:ascii="Arial" w:eastAsia="MS Mincho" w:hAnsi="Arial"/>
          <w:b/>
          <w:color w:val="000000" w:themeColor="text1"/>
          <w:sz w:val="22"/>
          <w:szCs w:val="22"/>
        </w:rPr>
        <w:t>5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r. w Świdnicy</w:t>
      </w:r>
    </w:p>
    <w:p w14:paraId="17F51E55" w14:textId="77777777" w:rsidR="00651377" w:rsidRPr="00E65089" w:rsidRDefault="00651377">
      <w:pPr>
        <w:pStyle w:val="Zwykytekst3"/>
        <w:jc w:val="center"/>
        <w:rPr>
          <w:rFonts w:ascii="Arial" w:eastAsia="MS Mincho" w:hAnsi="Arial"/>
          <w:color w:val="000000" w:themeColor="text1"/>
          <w:sz w:val="16"/>
          <w:szCs w:val="16"/>
        </w:rPr>
      </w:pPr>
    </w:p>
    <w:p w14:paraId="31996844" w14:textId="77777777"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pomiędzy:</w:t>
      </w:r>
    </w:p>
    <w:p w14:paraId="6541B3D2" w14:textId="77777777"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14:paraId="249C6532" w14:textId="77777777"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14:paraId="1EE2E3D7" w14:textId="77777777"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14:paraId="014B7D2F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14:paraId="480E31E4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14:paraId="639CCC0C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14:paraId="114CD3F6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14:paraId="4B6C318C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……………… /pełne oznaczenie Wykonawcy/</w:t>
      </w:r>
    </w:p>
    <w:p w14:paraId="10B5B602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zwanym 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14:paraId="26141EA7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14:paraId="6CE8C1C9" w14:textId="77777777"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14:paraId="385F230C" w14:textId="77777777"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14:paraId="66F66A49" w14:textId="36AE0D9F" w:rsidR="0017156E" w:rsidRPr="006F3FB1" w:rsidRDefault="00565DB3" w:rsidP="000E389A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  <w:szCs w:val="20"/>
        </w:rPr>
      </w:pPr>
      <w:r w:rsidRPr="006F3FB1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6F3FB1">
        <w:rPr>
          <w:rFonts w:ascii="Arial" w:eastAsia="MS Mincho" w:hAnsi="Arial"/>
          <w:color w:val="000000" w:themeColor="text1"/>
          <w:szCs w:val="20"/>
        </w:rPr>
        <w:t>roboty budowlane polegające na</w:t>
      </w:r>
      <w:r w:rsidR="00671279" w:rsidRPr="006F3FB1">
        <w:rPr>
          <w:rFonts w:ascii="Arial" w:eastAsia="MS Mincho" w:hAnsi="Arial"/>
          <w:color w:val="000000" w:themeColor="text1"/>
          <w:szCs w:val="20"/>
        </w:rPr>
        <w:t xml:space="preserve"> </w:t>
      </w:r>
      <w:r w:rsidR="0017156E" w:rsidRPr="006F3FB1">
        <w:rPr>
          <w:rFonts w:ascii="Arial" w:eastAsia="MS Mincho" w:hAnsi="Arial"/>
          <w:b/>
          <w:color w:val="000000" w:themeColor="text1"/>
          <w:szCs w:val="20"/>
        </w:rPr>
        <w:t xml:space="preserve">termomodernizacji budynku </w:t>
      </w:r>
      <w:r w:rsidR="007B6FA4">
        <w:rPr>
          <w:rFonts w:ascii="Arial" w:eastAsia="MS Mincho" w:hAnsi="Arial"/>
          <w:b/>
          <w:color w:val="000000" w:themeColor="text1"/>
          <w:szCs w:val="20"/>
        </w:rPr>
        <w:t>„B”</w:t>
      </w:r>
      <w:r w:rsidR="000E389A" w:rsidRPr="000E389A">
        <w:rPr>
          <w:rFonts w:ascii="Arial" w:eastAsia="MS Mincho" w:hAnsi="Arial"/>
          <w:b/>
          <w:color w:val="000000" w:themeColor="text1"/>
          <w:szCs w:val="20"/>
        </w:rPr>
        <w:t xml:space="preserve"> Zespołu Szkół w Strzegomiu </w:t>
      </w:r>
      <w:r w:rsidR="000E389A" w:rsidRPr="000E389A">
        <w:rPr>
          <w:rFonts w:ascii="Arial" w:eastAsia="MS Mincho" w:hAnsi="Arial"/>
          <w:color w:val="000000" w:themeColor="text1"/>
          <w:szCs w:val="20"/>
        </w:rPr>
        <w:t xml:space="preserve">położonego przy ul. </w:t>
      </w:r>
      <w:r w:rsidR="007B6FA4">
        <w:rPr>
          <w:rFonts w:ascii="Arial" w:eastAsia="MS Mincho" w:hAnsi="Arial"/>
          <w:color w:val="000000" w:themeColor="text1"/>
          <w:szCs w:val="20"/>
        </w:rPr>
        <w:t>Krótkiej 6</w:t>
      </w:r>
      <w:r w:rsidR="000E389A" w:rsidRPr="000E389A">
        <w:rPr>
          <w:rFonts w:ascii="Arial" w:eastAsia="MS Mincho" w:hAnsi="Arial"/>
          <w:color w:val="000000" w:themeColor="text1"/>
          <w:szCs w:val="20"/>
        </w:rPr>
        <w:t xml:space="preserve"> w Strzegomiu </w:t>
      </w:r>
      <w:r w:rsidR="007B6FA4">
        <w:rPr>
          <w:rFonts w:ascii="Arial" w:eastAsia="MS Mincho" w:hAnsi="Arial"/>
          <w:color w:val="000000" w:themeColor="text1"/>
          <w:szCs w:val="20"/>
        </w:rPr>
        <w:br/>
      </w:r>
      <w:r w:rsidR="0017156E" w:rsidRPr="006F3FB1">
        <w:rPr>
          <w:rFonts w:ascii="Arial" w:eastAsia="MS Mincho" w:hAnsi="Arial"/>
          <w:color w:val="000000" w:themeColor="text1"/>
          <w:szCs w:val="20"/>
        </w:rPr>
        <w:t>z podziałem na zadania:</w:t>
      </w:r>
    </w:p>
    <w:p w14:paraId="6F273216" w14:textId="09B01EA5" w:rsidR="0017156E" w:rsidRDefault="0017156E" w:rsidP="0017156E">
      <w:pPr>
        <w:pStyle w:val="WW-Zwykytekst"/>
        <w:ind w:left="360"/>
        <w:jc w:val="both"/>
        <w:rPr>
          <w:rFonts w:ascii="Arial" w:eastAsia="MS Mincho" w:hAnsi="Arial"/>
          <w:color w:val="000000" w:themeColor="text1"/>
          <w:szCs w:val="20"/>
        </w:rPr>
      </w:pPr>
      <w:r w:rsidRPr="00300D3B">
        <w:rPr>
          <w:rFonts w:ascii="Arial" w:eastAsia="MS Mincho" w:hAnsi="Arial"/>
          <w:b/>
          <w:color w:val="000000" w:themeColor="text1"/>
          <w:szCs w:val="20"/>
        </w:rPr>
        <w:t>–</w:t>
      </w:r>
      <w:r w:rsidR="006F3FB1" w:rsidRPr="00300D3B">
        <w:rPr>
          <w:rFonts w:ascii="Arial" w:eastAsia="MS Mincho" w:hAnsi="Arial"/>
          <w:b/>
          <w:color w:val="000000" w:themeColor="text1"/>
          <w:szCs w:val="20"/>
        </w:rPr>
        <w:t xml:space="preserve"> </w:t>
      </w:r>
      <w:r w:rsidR="00300D3B" w:rsidRPr="00300D3B">
        <w:rPr>
          <w:rFonts w:ascii="Arial" w:eastAsia="MS Mincho" w:hAnsi="Arial"/>
          <w:b/>
          <w:color w:val="000000" w:themeColor="text1"/>
          <w:szCs w:val="20"/>
        </w:rPr>
        <w:t>Zadanie nr 3: Montaż instalacji fotowoltaicznej</w:t>
      </w:r>
      <w:r w:rsidR="00300D3B">
        <w:rPr>
          <w:rFonts w:ascii="Arial" w:eastAsia="MS Mincho" w:hAnsi="Arial"/>
          <w:color w:val="000000" w:themeColor="text1"/>
          <w:szCs w:val="20"/>
        </w:rPr>
        <w:t>,</w:t>
      </w:r>
    </w:p>
    <w:p w14:paraId="34D053E9" w14:textId="7ABBFA9B" w:rsidR="00160B6A" w:rsidRPr="006868A2" w:rsidRDefault="00795F29" w:rsidP="006F3FB1">
      <w:pPr>
        <w:pStyle w:val="WW-Zwykytekst"/>
        <w:ind w:left="360"/>
        <w:jc w:val="both"/>
        <w:rPr>
          <w:rFonts w:ascii="Arial" w:eastAsia="MS Mincho" w:hAnsi="Arial"/>
          <w:color w:val="000000" w:themeColor="text1"/>
          <w:szCs w:val="20"/>
        </w:rPr>
      </w:pPr>
      <w:r w:rsidRPr="006868A2">
        <w:rPr>
          <w:rFonts w:ascii="Arial" w:eastAsia="MS Mincho" w:hAnsi="Arial"/>
          <w:color w:val="000000" w:themeColor="text1"/>
          <w:szCs w:val="20"/>
        </w:rPr>
        <w:t xml:space="preserve">w ramach projektu </w:t>
      </w:r>
      <w:r w:rsidRPr="006868A2">
        <w:rPr>
          <w:rFonts w:ascii="Arial" w:eastAsia="MS Mincho" w:hAnsi="Arial"/>
          <w:b/>
          <w:color w:val="000000" w:themeColor="text1"/>
          <w:szCs w:val="20"/>
        </w:rPr>
        <w:t>pn. „Zielona Energia dla Powiatu Świdnickiego”</w:t>
      </w:r>
      <w:r w:rsidR="006F3FB1" w:rsidRPr="006868A2">
        <w:rPr>
          <w:rFonts w:ascii="Arial" w:eastAsia="MS Mincho" w:hAnsi="Arial"/>
          <w:color w:val="000000" w:themeColor="text1"/>
          <w:szCs w:val="20"/>
        </w:rPr>
        <w:t xml:space="preserve">, współfinansowanego z Programu Fundusze Europejskie dla Dolnego Śląska 2021–2027, w ramach Priorytetu nr 9 „Fundusze Europejskie na rzecz transformacji obszarów górniczych na Dolnym Śląsku” Działania nr 9.5 „Transformacja środowiskowa”, </w:t>
      </w:r>
      <w:r w:rsidR="00160B6A" w:rsidRPr="006868A2">
        <w:rPr>
          <w:rFonts w:ascii="Arial" w:eastAsia="MS Mincho" w:hAnsi="Arial"/>
          <w:color w:val="000000" w:themeColor="text1"/>
          <w:szCs w:val="20"/>
        </w:rPr>
        <w:t>zwanego dalej przedmiotem umowy.</w:t>
      </w:r>
    </w:p>
    <w:p w14:paraId="372FCF3D" w14:textId="2037FD5C" w:rsidR="00CA7D66" w:rsidRPr="006505F1" w:rsidRDefault="00F0064A" w:rsidP="00FF19AE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  <w:szCs w:val="20"/>
        </w:rPr>
      </w:pPr>
      <w:r w:rsidRPr="002B67BB">
        <w:rPr>
          <w:rFonts w:ascii="Arial" w:eastAsia="MS Mincho" w:hAnsi="Arial"/>
          <w:color w:val="000000" w:themeColor="text1"/>
          <w:szCs w:val="20"/>
        </w:rPr>
        <w:t>Zakres prac do wykonania w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 budynku </w:t>
      </w:r>
      <w:r w:rsidR="007B6FA4">
        <w:rPr>
          <w:rFonts w:ascii="Arial" w:eastAsia="MS Mincho" w:hAnsi="Arial"/>
          <w:color w:val="000000" w:themeColor="text1"/>
          <w:szCs w:val="20"/>
        </w:rPr>
        <w:t xml:space="preserve">„B” 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>Zespo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łu 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 xml:space="preserve">Szkół </w:t>
      </w:r>
      <w:r w:rsidR="007B6FA4">
        <w:rPr>
          <w:rFonts w:ascii="Arial" w:eastAsia="MS Mincho" w:hAnsi="Arial"/>
          <w:color w:val="000000" w:themeColor="text1"/>
          <w:szCs w:val="20"/>
        </w:rPr>
        <w:t>w Strzegomiu</w:t>
      </w:r>
      <w:r w:rsidR="00FF19AE">
        <w:rPr>
          <w:rFonts w:ascii="Arial" w:eastAsia="MS Mincho" w:hAnsi="Arial"/>
          <w:color w:val="000000" w:themeColor="text1"/>
          <w:szCs w:val="20"/>
        </w:rPr>
        <w:t>, w</w:t>
      </w:r>
      <w:r w:rsidRPr="002B67BB">
        <w:rPr>
          <w:rFonts w:ascii="Arial" w:eastAsia="MS Mincho" w:hAnsi="Arial"/>
          <w:color w:val="000000" w:themeColor="text1"/>
          <w:szCs w:val="20"/>
        </w:rPr>
        <w:t xml:space="preserve"> ramach </w:t>
      </w:r>
      <w:r w:rsidRPr="006505F1">
        <w:rPr>
          <w:rFonts w:ascii="Arial" w:eastAsia="MS Mincho" w:hAnsi="Arial"/>
          <w:color w:val="000000" w:themeColor="text1"/>
          <w:szCs w:val="20"/>
        </w:rPr>
        <w:t xml:space="preserve">przedmiotu umowy </w:t>
      </w:r>
      <w:r w:rsidR="007B6FA4">
        <w:rPr>
          <w:rFonts w:ascii="Arial" w:eastAsia="MS Mincho" w:hAnsi="Arial"/>
          <w:color w:val="000000" w:themeColor="text1"/>
          <w:szCs w:val="20"/>
        </w:rPr>
        <w:t xml:space="preserve">(zadanie nr 3) </w:t>
      </w:r>
      <w:r w:rsidRPr="006505F1">
        <w:rPr>
          <w:rFonts w:ascii="Arial" w:eastAsia="MS Mincho" w:hAnsi="Arial"/>
          <w:color w:val="000000" w:themeColor="text1"/>
          <w:szCs w:val="20"/>
        </w:rPr>
        <w:t>obejmuje</w:t>
      </w:r>
      <w:r w:rsidR="00EE101B" w:rsidRPr="006505F1">
        <w:rPr>
          <w:rFonts w:ascii="Arial" w:eastAsia="MS Mincho" w:hAnsi="Arial"/>
          <w:color w:val="000000" w:themeColor="text1"/>
          <w:szCs w:val="20"/>
        </w:rPr>
        <w:t xml:space="preserve"> przede wszystkim</w:t>
      </w:r>
      <w:r w:rsidR="000A4685" w:rsidRPr="006505F1">
        <w:rPr>
          <w:rFonts w:ascii="Arial" w:eastAsia="MS Mincho" w:hAnsi="Arial"/>
          <w:color w:val="000000" w:themeColor="text1"/>
          <w:szCs w:val="20"/>
        </w:rPr>
        <w:t>:</w:t>
      </w:r>
    </w:p>
    <w:p w14:paraId="18FD5DE2" w14:textId="77777777" w:rsidR="007B6FA4" w:rsidRDefault="007B6FA4" w:rsidP="001F32E8">
      <w:pPr>
        <w:pStyle w:val="Default"/>
        <w:numPr>
          <w:ilvl w:val="0"/>
          <w:numId w:val="44"/>
        </w:numPr>
        <w:spacing w:after="9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7B6FA4">
        <w:rPr>
          <w:rFonts w:ascii="Arial" w:hAnsi="Arial" w:cs="Arial"/>
          <w:color w:val="auto"/>
          <w:sz w:val="20"/>
          <w:szCs w:val="20"/>
        </w:rPr>
        <w:t xml:space="preserve">Montaż instalacji fotowoltaicznej o mocy minimalnej </w:t>
      </w:r>
      <w:r w:rsidRPr="007B6FA4">
        <w:rPr>
          <w:rFonts w:ascii="Arial" w:hAnsi="Arial" w:cs="Arial"/>
          <w:b/>
          <w:color w:val="auto"/>
          <w:sz w:val="20"/>
          <w:szCs w:val="20"/>
        </w:rPr>
        <w:t xml:space="preserve">12,78 </w:t>
      </w:r>
      <w:proofErr w:type="spellStart"/>
      <w:r w:rsidRPr="007B6FA4">
        <w:rPr>
          <w:rFonts w:ascii="Arial" w:hAnsi="Arial" w:cs="Arial"/>
          <w:b/>
          <w:color w:val="auto"/>
          <w:sz w:val="20"/>
          <w:szCs w:val="20"/>
        </w:rPr>
        <w:t>kWp</w:t>
      </w:r>
      <w:proofErr w:type="spellEnd"/>
      <w:r w:rsidRPr="007B6FA4">
        <w:rPr>
          <w:rFonts w:ascii="Arial" w:hAnsi="Arial" w:cs="Arial"/>
          <w:color w:val="auto"/>
          <w:sz w:val="20"/>
          <w:szCs w:val="20"/>
        </w:rPr>
        <w:t xml:space="preserve"> składającej się z paneli fotowoltaicznych</w:t>
      </w:r>
      <w:r>
        <w:rPr>
          <w:rFonts w:ascii="Arial" w:hAnsi="Arial" w:cs="Arial"/>
          <w:color w:val="auto"/>
          <w:sz w:val="20"/>
          <w:szCs w:val="20"/>
        </w:rPr>
        <w:br/>
      </w:r>
      <w:r w:rsidRPr="007B6FA4">
        <w:rPr>
          <w:rFonts w:ascii="Arial" w:hAnsi="Arial" w:cs="Arial"/>
          <w:b/>
          <w:color w:val="auto"/>
          <w:sz w:val="20"/>
          <w:szCs w:val="20"/>
        </w:rPr>
        <w:t>w kolorze połaci dachowej (zalecenie WKZ)</w:t>
      </w:r>
      <w:r w:rsidRPr="007B6FA4">
        <w:rPr>
          <w:rFonts w:ascii="Arial" w:hAnsi="Arial" w:cs="Arial"/>
          <w:color w:val="auto"/>
          <w:sz w:val="20"/>
          <w:szCs w:val="20"/>
        </w:rPr>
        <w:t xml:space="preserve"> mocowanych na dachowej konstrukcji wsporczej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1FA17729" w14:textId="4B07734E" w:rsidR="00300D3B" w:rsidRPr="00300D3B" w:rsidRDefault="00300D3B" w:rsidP="001F32E8">
      <w:pPr>
        <w:pStyle w:val="Default"/>
        <w:numPr>
          <w:ilvl w:val="0"/>
          <w:numId w:val="44"/>
        </w:numPr>
        <w:spacing w:after="9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00D3B">
        <w:rPr>
          <w:rFonts w:ascii="Arial" w:hAnsi="Arial" w:cs="Arial"/>
          <w:color w:val="auto"/>
          <w:sz w:val="20"/>
          <w:szCs w:val="20"/>
        </w:rPr>
        <w:t>Montaż falownika.</w:t>
      </w:r>
    </w:p>
    <w:p w14:paraId="10652821" w14:textId="20BE8336" w:rsidR="00300D3B" w:rsidRPr="00300D3B" w:rsidRDefault="00300D3B" w:rsidP="001F32E8">
      <w:pPr>
        <w:pStyle w:val="Default"/>
        <w:numPr>
          <w:ilvl w:val="0"/>
          <w:numId w:val="44"/>
        </w:numPr>
        <w:spacing w:after="9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00D3B">
        <w:rPr>
          <w:rFonts w:ascii="Arial" w:hAnsi="Arial" w:cs="Arial"/>
          <w:color w:val="auto"/>
          <w:sz w:val="20"/>
          <w:szCs w:val="20"/>
        </w:rPr>
        <w:t>Montaż rozdzielnicy RPV</w:t>
      </w:r>
      <w:r w:rsidR="00864F5F">
        <w:rPr>
          <w:rFonts w:ascii="Arial" w:hAnsi="Arial" w:cs="Arial"/>
          <w:color w:val="auto"/>
          <w:sz w:val="20"/>
          <w:szCs w:val="20"/>
        </w:rPr>
        <w:t>.</w:t>
      </w:r>
    </w:p>
    <w:p w14:paraId="13C1315D" w14:textId="47BC7832" w:rsidR="00300D3B" w:rsidRPr="007B6FA4" w:rsidRDefault="00300D3B" w:rsidP="007B6FA4">
      <w:pPr>
        <w:pStyle w:val="Default"/>
        <w:numPr>
          <w:ilvl w:val="0"/>
          <w:numId w:val="44"/>
        </w:numPr>
        <w:spacing w:after="9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00D3B">
        <w:rPr>
          <w:rFonts w:ascii="Arial" w:hAnsi="Arial" w:cs="Arial"/>
          <w:color w:val="auto"/>
          <w:sz w:val="20"/>
          <w:szCs w:val="20"/>
        </w:rPr>
        <w:t>Wpięcie instalacji fotowoltaicznej do tablicy głównej wraz z montażem projektowanych zabezpieczeń</w:t>
      </w:r>
      <w:r w:rsidR="007B6FA4">
        <w:rPr>
          <w:rFonts w:ascii="Arial" w:hAnsi="Arial" w:cs="Arial"/>
          <w:color w:val="auto"/>
          <w:sz w:val="20"/>
          <w:szCs w:val="20"/>
        </w:rPr>
        <w:t xml:space="preserve"> </w:t>
      </w:r>
      <w:r w:rsidR="00864F5F">
        <w:rPr>
          <w:rFonts w:ascii="Arial" w:hAnsi="Arial" w:cs="Arial"/>
          <w:color w:val="auto"/>
          <w:sz w:val="20"/>
          <w:szCs w:val="20"/>
        </w:rPr>
        <w:t xml:space="preserve">                            </w:t>
      </w:r>
      <w:r w:rsidRPr="007B6FA4">
        <w:rPr>
          <w:rFonts w:ascii="Arial" w:hAnsi="Arial" w:cs="Arial"/>
          <w:color w:val="auto"/>
          <w:sz w:val="20"/>
          <w:szCs w:val="20"/>
        </w:rPr>
        <w:t>i wyłącznika głównego instalacji PV.</w:t>
      </w:r>
    </w:p>
    <w:p w14:paraId="758F792D" w14:textId="7250DB3E" w:rsidR="00300D3B" w:rsidRDefault="00300D3B" w:rsidP="001F32E8">
      <w:pPr>
        <w:pStyle w:val="Default"/>
        <w:numPr>
          <w:ilvl w:val="0"/>
          <w:numId w:val="44"/>
        </w:numPr>
        <w:spacing w:after="9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300D3B">
        <w:rPr>
          <w:rFonts w:ascii="Arial" w:hAnsi="Arial" w:cs="Arial"/>
          <w:color w:val="auto"/>
          <w:sz w:val="20"/>
          <w:szCs w:val="20"/>
        </w:rPr>
        <w:t>Wykonanie instalacji odgromowej instalacji PV.</w:t>
      </w:r>
    </w:p>
    <w:p w14:paraId="396F64D6" w14:textId="78354F76" w:rsidR="001F32E8" w:rsidRPr="001F32E8" w:rsidRDefault="001F32E8" w:rsidP="001F32E8">
      <w:pPr>
        <w:pStyle w:val="Default"/>
        <w:numPr>
          <w:ilvl w:val="0"/>
          <w:numId w:val="44"/>
        </w:numPr>
        <w:spacing w:after="9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</w:t>
      </w:r>
      <w:r w:rsidRPr="001F32E8">
        <w:rPr>
          <w:rFonts w:ascii="Arial" w:hAnsi="Arial" w:cs="Arial"/>
          <w:color w:val="auto"/>
          <w:sz w:val="20"/>
          <w:szCs w:val="20"/>
        </w:rPr>
        <w:t>zyskanie w imieniu Zamawiającego wszelkich zgłoszeń, zawarcia stosownych umów oraz podjęcie wszelkich niezbędnych czynności do zgodnego z umową wprowadzania nadwyżek wyprodukowanej energii do zewnętrznej sieci ene</w:t>
      </w:r>
      <w:r w:rsidR="00864F5F">
        <w:rPr>
          <w:rFonts w:ascii="Arial" w:hAnsi="Arial" w:cs="Arial"/>
          <w:color w:val="auto"/>
          <w:sz w:val="20"/>
          <w:szCs w:val="20"/>
        </w:rPr>
        <w:t>rgetycznej (Tauron Dystrybucja).</w:t>
      </w:r>
    </w:p>
    <w:p w14:paraId="1C289CA0" w14:textId="5CE5771B" w:rsidR="00300D3B" w:rsidRPr="00300D3B" w:rsidRDefault="001F32E8" w:rsidP="001F32E8">
      <w:pPr>
        <w:pStyle w:val="Default"/>
        <w:numPr>
          <w:ilvl w:val="0"/>
          <w:numId w:val="44"/>
        </w:numPr>
        <w:spacing w:after="9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Pr="001F32E8">
        <w:rPr>
          <w:rFonts w:ascii="Arial" w:hAnsi="Arial" w:cs="Arial"/>
          <w:color w:val="auto"/>
          <w:sz w:val="20"/>
          <w:szCs w:val="20"/>
        </w:rPr>
        <w:t>awiadomieni</w:t>
      </w:r>
      <w:r>
        <w:rPr>
          <w:rFonts w:ascii="Arial" w:hAnsi="Arial" w:cs="Arial"/>
          <w:color w:val="auto"/>
          <w:sz w:val="20"/>
          <w:szCs w:val="20"/>
        </w:rPr>
        <w:t>e</w:t>
      </w:r>
      <w:r w:rsidRPr="001F32E8">
        <w:rPr>
          <w:rFonts w:ascii="Arial" w:hAnsi="Arial" w:cs="Arial"/>
          <w:color w:val="auto"/>
          <w:sz w:val="20"/>
          <w:szCs w:val="20"/>
        </w:rPr>
        <w:t xml:space="preserve"> Komendanta Powiatowego Państwowej Straży Pożarnej w Świdnicy o wykonaniu instalacji fotowoltaicznej jw. w trybie art. 56 ust. 1a ustawa z dnia 7 lipca 1994 r. Prawo budowlane (</w:t>
      </w:r>
      <w:proofErr w:type="spellStart"/>
      <w:r w:rsidRPr="001F32E8">
        <w:rPr>
          <w:rFonts w:ascii="Arial" w:hAnsi="Arial" w:cs="Arial"/>
          <w:color w:val="auto"/>
          <w:sz w:val="20"/>
          <w:szCs w:val="20"/>
        </w:rPr>
        <w:t>t.j</w:t>
      </w:r>
      <w:proofErr w:type="spellEnd"/>
      <w:r w:rsidRPr="001F32E8">
        <w:rPr>
          <w:rFonts w:ascii="Arial" w:hAnsi="Arial" w:cs="Arial"/>
          <w:color w:val="auto"/>
          <w:sz w:val="20"/>
          <w:szCs w:val="20"/>
        </w:rPr>
        <w:t>. Dz. U.                               z 202</w:t>
      </w:r>
      <w:r w:rsidR="00864F5F">
        <w:rPr>
          <w:rFonts w:ascii="Arial" w:hAnsi="Arial" w:cs="Arial"/>
          <w:color w:val="auto"/>
          <w:sz w:val="20"/>
          <w:szCs w:val="20"/>
        </w:rPr>
        <w:t>5</w:t>
      </w:r>
      <w:r w:rsidRPr="001F32E8">
        <w:rPr>
          <w:rFonts w:ascii="Arial" w:hAnsi="Arial" w:cs="Arial"/>
          <w:color w:val="auto"/>
          <w:sz w:val="20"/>
          <w:szCs w:val="20"/>
        </w:rPr>
        <w:t xml:space="preserve"> r. poz. </w:t>
      </w:r>
      <w:r w:rsidR="00864F5F">
        <w:rPr>
          <w:rFonts w:ascii="Arial" w:hAnsi="Arial" w:cs="Arial"/>
          <w:color w:val="auto"/>
          <w:sz w:val="20"/>
          <w:szCs w:val="20"/>
        </w:rPr>
        <w:t>418</w:t>
      </w:r>
      <w:r w:rsidRPr="001F32E8">
        <w:rPr>
          <w:rFonts w:ascii="Arial" w:hAnsi="Arial" w:cs="Arial"/>
          <w:color w:val="auto"/>
          <w:sz w:val="20"/>
          <w:szCs w:val="20"/>
        </w:rPr>
        <w:t xml:space="preserve"> z </w:t>
      </w:r>
      <w:proofErr w:type="spellStart"/>
      <w:r w:rsidRPr="001F32E8">
        <w:rPr>
          <w:rFonts w:ascii="Arial" w:hAnsi="Arial" w:cs="Arial"/>
          <w:color w:val="auto"/>
          <w:sz w:val="20"/>
          <w:szCs w:val="20"/>
        </w:rPr>
        <w:t>późn</w:t>
      </w:r>
      <w:proofErr w:type="spellEnd"/>
      <w:r w:rsidRPr="001F32E8">
        <w:rPr>
          <w:rFonts w:ascii="Arial" w:hAnsi="Arial" w:cs="Arial"/>
          <w:color w:val="auto"/>
          <w:sz w:val="20"/>
          <w:szCs w:val="20"/>
        </w:rPr>
        <w:t>. zm.).</w:t>
      </w:r>
    </w:p>
    <w:p w14:paraId="68CD7FF3" w14:textId="26180886" w:rsidR="001F32E8" w:rsidRDefault="000A4685" w:rsidP="007B6FA4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Szczegółowy zakres r</w:t>
      </w:r>
      <w:r w:rsidR="00D652C5" w:rsidRPr="00E65089">
        <w:rPr>
          <w:rFonts w:ascii="Arial" w:eastAsia="MS Mincho" w:hAnsi="Arial"/>
          <w:color w:val="000000" w:themeColor="text1"/>
        </w:rPr>
        <w:t>zeczowy przedmiotu umowy określają</w:t>
      </w:r>
      <w:r w:rsidR="00C14AC2" w:rsidRPr="00E65089">
        <w:rPr>
          <w:rFonts w:ascii="Arial" w:eastAsia="MS Mincho" w:hAnsi="Arial"/>
          <w:color w:val="000000" w:themeColor="text1"/>
        </w:rPr>
        <w:t>:</w:t>
      </w:r>
      <w:r w:rsidR="00D652C5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b/>
          <w:color w:val="000000" w:themeColor="text1"/>
        </w:rPr>
        <w:t>dokumentacja projektowa</w:t>
      </w:r>
      <w:r w:rsidR="000D0446" w:rsidRPr="00E65089">
        <w:rPr>
          <w:rFonts w:ascii="Arial" w:eastAsia="MS Mincho" w:hAnsi="Arial"/>
          <w:b/>
          <w:color w:val="000000" w:themeColor="text1"/>
        </w:rPr>
        <w:t xml:space="preserve"> autorstwa </w:t>
      </w:r>
      <w:r w:rsidR="003A0B99" w:rsidRPr="003A0B99">
        <w:rPr>
          <w:rFonts w:ascii="Arial" w:eastAsia="MS Mincho" w:hAnsi="Arial"/>
          <w:b/>
          <w:color w:val="000000" w:themeColor="text1"/>
        </w:rPr>
        <w:t xml:space="preserve">Przedsiębiorstwa Inżynieryjnego „Kelvin” spółka z ograniczoną odpowiedzialnością z siedzibą przy </w:t>
      </w:r>
      <w:r w:rsidR="003C3483">
        <w:rPr>
          <w:rFonts w:ascii="Arial" w:eastAsia="MS Mincho" w:hAnsi="Arial"/>
          <w:b/>
          <w:color w:val="000000" w:themeColor="text1"/>
        </w:rPr>
        <w:br/>
      </w:r>
      <w:r w:rsidR="003A0B99" w:rsidRPr="003A0B99">
        <w:rPr>
          <w:rFonts w:ascii="Arial" w:eastAsia="MS Mincho" w:hAnsi="Arial"/>
          <w:b/>
          <w:color w:val="000000" w:themeColor="text1"/>
        </w:rPr>
        <w:t>ul. Pięknej 13, 85-303 Bydgoszcz, NIP 554-100-56-03</w:t>
      </w:r>
      <w:r w:rsidR="000D0446" w:rsidRPr="00E65089">
        <w:rPr>
          <w:rFonts w:ascii="Arial" w:eastAsia="MS Mincho" w:hAnsi="Arial"/>
          <w:color w:val="000000" w:themeColor="text1"/>
        </w:rPr>
        <w:t xml:space="preserve">, </w:t>
      </w:r>
      <w:r w:rsidR="00C14AC2" w:rsidRPr="00E65089">
        <w:rPr>
          <w:rFonts w:ascii="Arial" w:eastAsia="MS Mincho" w:hAnsi="Arial"/>
          <w:color w:val="000000" w:themeColor="text1"/>
        </w:rPr>
        <w:t>specyfikacje techniczne wykonania</w:t>
      </w:r>
      <w:r w:rsidR="0082268E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color w:val="000000" w:themeColor="text1"/>
        </w:rPr>
        <w:t>i odbioru robót</w:t>
      </w:r>
      <w:r w:rsidR="009F4B9C" w:rsidRPr="00E65089">
        <w:rPr>
          <w:rFonts w:ascii="Arial" w:eastAsia="MS Mincho" w:hAnsi="Arial"/>
          <w:color w:val="000000" w:themeColor="text1"/>
        </w:rPr>
        <w:t xml:space="preserve"> </w:t>
      </w:r>
      <w:r w:rsidR="000D0446" w:rsidRPr="00E65089">
        <w:rPr>
          <w:rFonts w:ascii="Arial" w:eastAsia="MS Mincho" w:hAnsi="Arial"/>
          <w:color w:val="000000" w:themeColor="text1"/>
        </w:rPr>
        <w:t xml:space="preserve">oraz </w:t>
      </w:r>
      <w:r w:rsidR="00C14AC2" w:rsidRPr="00E65089">
        <w:rPr>
          <w:rFonts w:ascii="Arial" w:eastAsia="MS Mincho" w:hAnsi="Arial"/>
          <w:color w:val="000000" w:themeColor="text1"/>
        </w:rPr>
        <w:t>przedmiary robót</w:t>
      </w:r>
      <w:r w:rsidR="00101D7E">
        <w:rPr>
          <w:rFonts w:ascii="Arial" w:eastAsia="MS Mincho" w:hAnsi="Arial"/>
          <w:color w:val="000000" w:themeColor="text1"/>
        </w:rPr>
        <w:t>.</w:t>
      </w:r>
      <w:r w:rsidR="001F32E8">
        <w:rPr>
          <w:rFonts w:ascii="Arial" w:eastAsia="MS Mincho" w:hAnsi="Arial"/>
          <w:color w:val="000000" w:themeColor="text1"/>
        </w:rPr>
        <w:t xml:space="preserve"> </w:t>
      </w:r>
      <w:r w:rsidR="001F32E8" w:rsidRPr="001F32E8">
        <w:rPr>
          <w:rFonts w:ascii="Arial" w:eastAsia="MS Mincho" w:hAnsi="Arial"/>
          <w:color w:val="000000" w:themeColor="text1"/>
        </w:rPr>
        <w:t>Przedmiary robót stanowią wyłącznie materiał pomocniczy.</w:t>
      </w:r>
    </w:p>
    <w:p w14:paraId="645AB64C" w14:textId="2672F8F4" w:rsidR="001F32E8" w:rsidRPr="001F32E8" w:rsidRDefault="001F32E8" w:rsidP="007B6FA4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1F32E8">
        <w:rPr>
          <w:rFonts w:ascii="Arial" w:eastAsia="MS Mincho" w:hAnsi="Arial" w:cs="Arial"/>
          <w:szCs w:val="20"/>
        </w:rPr>
        <w:t xml:space="preserve">Zamawiający dopuszcza </w:t>
      </w:r>
      <w:r w:rsidRPr="001F32E8">
        <w:rPr>
          <w:rFonts w:ascii="Arial" w:eastAsia="MS Mincho" w:hAnsi="Arial" w:cs="Arial"/>
          <w:b/>
          <w:szCs w:val="20"/>
        </w:rPr>
        <w:t>rozwiązania zamienne</w:t>
      </w:r>
      <w:r w:rsidRPr="001F32E8">
        <w:rPr>
          <w:rFonts w:ascii="Arial" w:eastAsia="MS Mincho" w:hAnsi="Arial" w:cs="Arial"/>
          <w:szCs w:val="20"/>
        </w:rPr>
        <w:t xml:space="preserve"> w zakresie ilości paneli</w:t>
      </w:r>
      <w:r w:rsidRPr="001F32E8">
        <w:rPr>
          <w:rFonts w:ascii="Arial" w:eastAsia="MS Mincho" w:hAnsi="Arial" w:cs="Arial"/>
        </w:rPr>
        <w:t xml:space="preserve"> fotowoltaicznych oraz ich mocy, ilości                i mocy inwerterów stosunku do tych, które wynikają z dokumentacji wskazanej w ust. </w:t>
      </w:r>
      <w:r w:rsidR="007B6FA4">
        <w:rPr>
          <w:rFonts w:ascii="Arial" w:eastAsia="MS Mincho" w:hAnsi="Arial" w:cs="Arial"/>
        </w:rPr>
        <w:t>3</w:t>
      </w:r>
      <w:r w:rsidRPr="001F32E8">
        <w:rPr>
          <w:rFonts w:ascii="Arial" w:eastAsia="MS Mincho" w:hAnsi="Arial" w:cs="Arial"/>
        </w:rPr>
        <w:t xml:space="preserve">, pod warunkiem, że rozwiązania zamienne pozwolą na zachowanie lub powiększenie mocy, wydajności i trwałości kompletnej instalacji fotowoltaicznej (moc co najmniej </w:t>
      </w:r>
      <w:r w:rsidR="007B6FA4">
        <w:rPr>
          <w:rFonts w:ascii="Arial" w:eastAsia="MS Mincho" w:hAnsi="Arial" w:cs="Arial"/>
        </w:rPr>
        <w:t>12,78</w:t>
      </w:r>
      <w:r w:rsidR="000E389A" w:rsidRPr="000E389A">
        <w:rPr>
          <w:rFonts w:ascii="Arial" w:eastAsia="MS Mincho" w:hAnsi="Arial" w:cs="Arial"/>
        </w:rPr>
        <w:t xml:space="preserve"> </w:t>
      </w:r>
      <w:proofErr w:type="spellStart"/>
      <w:r w:rsidRPr="000E389A">
        <w:rPr>
          <w:rFonts w:ascii="Arial" w:eastAsia="MS Mincho" w:hAnsi="Arial" w:cs="Arial"/>
        </w:rPr>
        <w:t>kWp</w:t>
      </w:r>
      <w:proofErr w:type="spellEnd"/>
      <w:r w:rsidRPr="001F32E8">
        <w:rPr>
          <w:rFonts w:ascii="Arial" w:eastAsia="MS Mincho" w:hAnsi="Arial" w:cs="Arial"/>
        </w:rPr>
        <w:t>), któr</w:t>
      </w:r>
      <w:r w:rsidR="007B6FA4">
        <w:rPr>
          <w:rFonts w:ascii="Arial" w:eastAsia="MS Mincho" w:hAnsi="Arial" w:cs="Arial"/>
        </w:rPr>
        <w:t xml:space="preserve">e to wymogi opisane zostały </w:t>
      </w:r>
      <w:r w:rsidRPr="001F32E8">
        <w:rPr>
          <w:rFonts w:ascii="Arial" w:eastAsia="MS Mincho" w:hAnsi="Arial" w:cs="Arial"/>
        </w:rPr>
        <w:t xml:space="preserve">w dokumentach wskazanych w ust. </w:t>
      </w:r>
      <w:r w:rsidR="007B6FA4">
        <w:rPr>
          <w:rFonts w:ascii="Arial" w:eastAsia="MS Mincho" w:hAnsi="Arial" w:cs="Arial"/>
        </w:rPr>
        <w:t>3</w:t>
      </w:r>
      <w:r w:rsidRPr="001F32E8">
        <w:rPr>
          <w:rFonts w:ascii="Arial" w:eastAsia="MS Mincho" w:hAnsi="Arial" w:cs="Arial"/>
        </w:rPr>
        <w:t>. Rozwiązania zamienne muszą spełniać także co najmniej takie warunki gwarancji jak opisane w niniejszej umowie.</w:t>
      </w:r>
    </w:p>
    <w:p w14:paraId="3A742612" w14:textId="68E6D47A" w:rsidR="003D02C7" w:rsidRDefault="001F32E8" w:rsidP="007B6FA4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1F32E8">
        <w:rPr>
          <w:rFonts w:ascii="Arial" w:eastAsia="MS Mincho" w:hAnsi="Arial" w:cs="Arial"/>
        </w:rPr>
        <w:t xml:space="preserve">W przypadku zastosowania rozwiązań zamiennych jak w ust. </w:t>
      </w:r>
      <w:r w:rsidR="007B6FA4">
        <w:rPr>
          <w:rFonts w:ascii="Arial" w:eastAsia="MS Mincho" w:hAnsi="Arial" w:cs="Arial"/>
        </w:rPr>
        <w:t>4</w:t>
      </w:r>
      <w:r w:rsidRPr="001F32E8">
        <w:rPr>
          <w:rFonts w:ascii="Arial" w:eastAsia="MS Mincho" w:hAnsi="Arial" w:cs="Arial"/>
        </w:rPr>
        <w:t xml:space="preserve">, Wykonawca na własny koszt wykona dokumentację powykonawczą uwzględniającą zastosowane rozwiązania zamienne, a w razie konieczności uzyska dla tak zmienionej dokumentacji instalacji fotowoltaicznej uzgodnienia z rzeczoznawcą ds. zabezpieczeń p. </w:t>
      </w:r>
      <w:proofErr w:type="spellStart"/>
      <w:r w:rsidRPr="001F32E8">
        <w:rPr>
          <w:rFonts w:ascii="Arial" w:eastAsia="MS Mincho" w:hAnsi="Arial" w:cs="Arial"/>
        </w:rPr>
        <w:t>poż</w:t>
      </w:r>
      <w:proofErr w:type="spellEnd"/>
      <w:r w:rsidRPr="001F32E8">
        <w:rPr>
          <w:rFonts w:ascii="Arial" w:eastAsia="MS Mincho" w:hAnsi="Arial" w:cs="Arial"/>
        </w:rPr>
        <w:t>.</w:t>
      </w:r>
    </w:p>
    <w:p w14:paraId="14E54FD1" w14:textId="77777777" w:rsidR="009B5F02" w:rsidRDefault="000A4685" w:rsidP="007B6FA4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1F32E8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1F32E8">
        <w:rPr>
          <w:rFonts w:ascii="Arial" w:eastAsia="MS Mincho" w:hAnsi="Arial"/>
          <w:color w:val="000000" w:themeColor="text1"/>
        </w:rPr>
        <w:t>,</w:t>
      </w:r>
      <w:r w:rsidRPr="001F32E8">
        <w:rPr>
          <w:rFonts w:ascii="Arial" w:eastAsia="MS Mincho" w:hAnsi="Arial"/>
          <w:color w:val="000000" w:themeColor="text1"/>
        </w:rPr>
        <w:t xml:space="preserve"> </w:t>
      </w:r>
      <w:r w:rsidR="009B5F02" w:rsidRPr="001F32E8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1F32E8">
        <w:rPr>
          <w:rFonts w:ascii="Arial" w:eastAsia="MS Mincho" w:hAnsi="Arial"/>
          <w:color w:val="000000" w:themeColor="text1"/>
        </w:rPr>
        <w:t>,</w:t>
      </w:r>
      <w:r w:rsidR="009B5F02" w:rsidRPr="001F32E8">
        <w:rPr>
          <w:rFonts w:ascii="Arial" w:eastAsia="MS Mincho" w:hAnsi="Arial"/>
          <w:color w:val="000000" w:themeColor="text1"/>
        </w:rPr>
        <w:t xml:space="preserve"> </w:t>
      </w:r>
      <w:r w:rsidRPr="001F32E8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1F32E8">
        <w:rPr>
          <w:rFonts w:ascii="Arial" w:eastAsia="MS Mincho" w:hAnsi="Arial"/>
          <w:color w:val="000000" w:themeColor="text1"/>
        </w:rPr>
        <w:t xml:space="preserve">, </w:t>
      </w:r>
      <w:r w:rsidRPr="001F32E8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1F32E8">
        <w:rPr>
          <w:rFonts w:ascii="Arial" w:eastAsia="MS Mincho" w:hAnsi="Arial"/>
          <w:color w:val="000000" w:themeColor="text1"/>
        </w:rPr>
        <w:t xml:space="preserve"> oraz zaleceniami nadzoru inwestorskiego.</w:t>
      </w:r>
    </w:p>
    <w:p w14:paraId="625A2CF9" w14:textId="77777777" w:rsidR="001F32E8" w:rsidRPr="004F1B84" w:rsidRDefault="001F32E8" w:rsidP="001F32E8">
      <w:pPr>
        <w:numPr>
          <w:ilvl w:val="0"/>
          <w:numId w:val="8"/>
        </w:numPr>
        <w:jc w:val="both"/>
        <w:rPr>
          <w:rFonts w:ascii="Arial" w:eastAsia="MS Mincho" w:hAnsi="Arial"/>
          <w:b/>
          <w:color w:val="000000"/>
          <w:sz w:val="20"/>
        </w:rPr>
      </w:pPr>
      <w:r w:rsidRPr="00C0042D">
        <w:rPr>
          <w:rFonts w:ascii="Arial" w:eastAsia="MS Mincho" w:hAnsi="Arial"/>
          <w:color w:val="000000"/>
          <w:sz w:val="20"/>
        </w:rPr>
        <w:t xml:space="preserve">Wykonawca zobowiązuje się także przygotować dokumenty niezbędne do przyłączenia i odebrania instalacji fotowoltaicznej przez Operatora Sieci Energetycznej </w:t>
      </w:r>
      <w:r>
        <w:rPr>
          <w:rFonts w:ascii="Arial" w:eastAsia="MS Mincho" w:hAnsi="Arial"/>
          <w:color w:val="000000"/>
          <w:sz w:val="20"/>
        </w:rPr>
        <w:t>(</w:t>
      </w:r>
      <w:r w:rsidRPr="00C0042D">
        <w:rPr>
          <w:rFonts w:ascii="Arial" w:eastAsia="MS Mincho" w:hAnsi="Arial"/>
          <w:b/>
          <w:color w:val="000000"/>
          <w:sz w:val="20"/>
        </w:rPr>
        <w:t>Tauron Dystrybucja</w:t>
      </w:r>
      <w:r>
        <w:rPr>
          <w:rFonts w:ascii="Arial" w:eastAsia="MS Mincho" w:hAnsi="Arial"/>
          <w:b/>
          <w:color w:val="000000"/>
          <w:sz w:val="20"/>
        </w:rPr>
        <w:t>)</w:t>
      </w:r>
      <w:r w:rsidRPr="00C0042D">
        <w:rPr>
          <w:rFonts w:ascii="Arial" w:eastAsia="MS Mincho" w:hAnsi="Arial"/>
          <w:b/>
          <w:color w:val="000000"/>
          <w:sz w:val="20"/>
        </w:rPr>
        <w:t xml:space="preserve"> </w:t>
      </w:r>
      <w:r w:rsidRPr="004F1B84">
        <w:rPr>
          <w:rFonts w:ascii="Arial" w:eastAsia="MS Mincho" w:hAnsi="Arial"/>
          <w:b/>
          <w:color w:val="000000"/>
          <w:sz w:val="20"/>
        </w:rPr>
        <w:t>oraz podjęć w imieniu Zamawiającego wszelkie niezbędne kroki, które są konieczne do skutecznego oddawania i rozliczania nadwyżek produkowanej energii do sieci energetycznej.</w:t>
      </w:r>
    </w:p>
    <w:p w14:paraId="387C362E" w14:textId="77777777" w:rsidR="001F32E8" w:rsidRDefault="001F32E8" w:rsidP="001F32E8">
      <w:pPr>
        <w:numPr>
          <w:ilvl w:val="0"/>
          <w:numId w:val="8"/>
        </w:numPr>
        <w:jc w:val="both"/>
        <w:rPr>
          <w:rFonts w:ascii="Arial" w:eastAsia="MS Mincho" w:hAnsi="Arial"/>
          <w:color w:val="000000"/>
          <w:sz w:val="20"/>
        </w:rPr>
      </w:pPr>
      <w:r w:rsidRPr="00C0042D">
        <w:rPr>
          <w:rFonts w:ascii="Arial" w:eastAsia="MS Mincho" w:hAnsi="Arial"/>
          <w:color w:val="000000"/>
          <w:sz w:val="20"/>
        </w:rPr>
        <w:lastRenderedPageBreak/>
        <w:t xml:space="preserve">W ramach realizacji przedmiotu umowy Wykonawca przeprowadzi w imieniu Zamawiającego </w:t>
      </w:r>
      <w:r w:rsidRPr="004F1B84">
        <w:rPr>
          <w:rFonts w:ascii="Arial" w:eastAsia="MS Mincho" w:hAnsi="Arial"/>
          <w:b/>
          <w:color w:val="000000"/>
          <w:sz w:val="20"/>
        </w:rPr>
        <w:t xml:space="preserve">procedury zgłoszenia do </w:t>
      </w:r>
      <w:r w:rsidRPr="00C0042D">
        <w:rPr>
          <w:rFonts w:ascii="Arial" w:eastAsia="MS Mincho" w:hAnsi="Arial"/>
          <w:b/>
          <w:color w:val="000000"/>
          <w:sz w:val="20"/>
        </w:rPr>
        <w:t>wykonanej instalacji.</w:t>
      </w:r>
      <w:r w:rsidRPr="00013B60">
        <w:rPr>
          <w:rFonts w:ascii="Arial" w:eastAsia="MS Mincho" w:hAnsi="Arial"/>
          <w:color w:val="000000"/>
          <w:sz w:val="20"/>
        </w:rPr>
        <w:t xml:space="preserve"> </w:t>
      </w:r>
      <w:r>
        <w:rPr>
          <w:rFonts w:ascii="Arial" w:eastAsia="MS Mincho" w:hAnsi="Arial"/>
          <w:color w:val="000000"/>
          <w:sz w:val="20"/>
        </w:rPr>
        <w:t>W razie konieczności uzyskania umocowania przedstawicieli Wykonawcy do działań w tym zakresie, Wykonawca przygotuje odpowiednie pełnomocnictwa, a Zamawiający zobowiązuje się do ich niezwłocznego udzielenia przez osoby władne do jego reprezentacji.</w:t>
      </w:r>
    </w:p>
    <w:p w14:paraId="103767DE" w14:textId="3A68FED9" w:rsidR="001F32E8" w:rsidRPr="00043F37" w:rsidRDefault="001F32E8" w:rsidP="001F32E8">
      <w:pPr>
        <w:numPr>
          <w:ilvl w:val="0"/>
          <w:numId w:val="8"/>
        </w:numPr>
        <w:jc w:val="both"/>
        <w:rPr>
          <w:rFonts w:ascii="Arial" w:eastAsia="MS Mincho" w:hAnsi="Arial"/>
          <w:sz w:val="20"/>
        </w:rPr>
      </w:pPr>
      <w:r w:rsidRPr="00043F37">
        <w:rPr>
          <w:rFonts w:ascii="Arial" w:eastAsia="MS Mincho" w:hAnsi="Arial"/>
          <w:sz w:val="20"/>
        </w:rPr>
        <w:t xml:space="preserve">W związku ze zobowiązaniem jak w ust. </w:t>
      </w:r>
      <w:r w:rsidR="007B6FA4" w:rsidRPr="00043F37">
        <w:rPr>
          <w:rFonts w:ascii="Arial" w:eastAsia="MS Mincho" w:hAnsi="Arial"/>
          <w:sz w:val="20"/>
        </w:rPr>
        <w:t>8</w:t>
      </w:r>
      <w:r w:rsidRPr="00043F37">
        <w:rPr>
          <w:rFonts w:ascii="Arial" w:eastAsia="MS Mincho" w:hAnsi="Arial"/>
          <w:sz w:val="20"/>
        </w:rPr>
        <w:t xml:space="preserve">, Zamawiający informuje, że istniejące w budynku przy ul. </w:t>
      </w:r>
      <w:r w:rsidR="007B6FA4" w:rsidRPr="00043F37">
        <w:rPr>
          <w:rFonts w:ascii="Arial" w:eastAsia="MS Mincho" w:hAnsi="Arial"/>
          <w:sz w:val="20"/>
        </w:rPr>
        <w:t xml:space="preserve">Krótkiej 6 </w:t>
      </w:r>
      <w:r w:rsidRPr="00043F37">
        <w:rPr>
          <w:rFonts w:ascii="Arial" w:eastAsia="MS Mincho" w:hAnsi="Arial"/>
          <w:sz w:val="20"/>
        </w:rPr>
        <w:t xml:space="preserve"> przyłącze elektryczne, do którego przyłączon</w:t>
      </w:r>
      <w:r w:rsidR="007B6FA4" w:rsidRPr="00043F37">
        <w:rPr>
          <w:rFonts w:ascii="Arial" w:eastAsia="MS Mincho" w:hAnsi="Arial"/>
          <w:sz w:val="20"/>
        </w:rPr>
        <w:t>y</w:t>
      </w:r>
      <w:r w:rsidRPr="00043F37">
        <w:rPr>
          <w:rFonts w:ascii="Arial" w:eastAsia="MS Mincho" w:hAnsi="Arial"/>
          <w:sz w:val="20"/>
        </w:rPr>
        <w:t xml:space="preserve"> ma zostać przedmiot umowy, ma następujące parametry: PPE </w:t>
      </w:r>
      <w:r w:rsidRPr="00043F37">
        <w:rPr>
          <w:rFonts w:ascii="Arial" w:eastAsia="MS Mincho" w:hAnsi="Arial"/>
          <w:b/>
          <w:sz w:val="20"/>
        </w:rPr>
        <w:t xml:space="preserve">590322414200368047, taryfa C11, moc umowna 40 </w:t>
      </w:r>
      <w:proofErr w:type="spellStart"/>
      <w:r w:rsidRPr="00043F37">
        <w:rPr>
          <w:rFonts w:ascii="Arial" w:eastAsia="MS Mincho" w:hAnsi="Arial"/>
          <w:b/>
          <w:sz w:val="20"/>
        </w:rPr>
        <w:t>kW.</w:t>
      </w:r>
      <w:proofErr w:type="spellEnd"/>
    </w:p>
    <w:p w14:paraId="38986B5E" w14:textId="77777777" w:rsidR="001F32E8" w:rsidRPr="00D37F86" w:rsidRDefault="001F32E8" w:rsidP="001F32E8">
      <w:pPr>
        <w:jc w:val="both"/>
        <w:rPr>
          <w:rFonts w:ascii="Arial" w:eastAsia="MS Mincho" w:hAnsi="Arial"/>
          <w:color w:val="000000"/>
          <w:sz w:val="12"/>
          <w:szCs w:val="12"/>
        </w:rPr>
      </w:pPr>
    </w:p>
    <w:p w14:paraId="2838CD74" w14:textId="77777777" w:rsidR="00667749" w:rsidRPr="00E65089" w:rsidRDefault="0066774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14:paraId="262E9AE8" w14:textId="77777777"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14:paraId="64F97FDC" w14:textId="77777777"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Okres realizacji przedmiotu umowy ustala się na:</w:t>
      </w:r>
    </w:p>
    <w:p w14:paraId="059ED5F2" w14:textId="64DF7E79" w:rsidR="00192748" w:rsidRPr="007B6FA4" w:rsidRDefault="002A2D59" w:rsidP="007B6FA4">
      <w:pPr>
        <w:pStyle w:val="Zwykytekst3"/>
        <w:numPr>
          <w:ilvl w:val="1"/>
          <w:numId w:val="45"/>
        </w:numPr>
        <w:ind w:left="567" w:hanging="283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E65089">
        <w:rPr>
          <w:rFonts w:ascii="Arial" w:eastAsia="MS Mincho" w:hAnsi="Arial"/>
          <w:color w:val="000000" w:themeColor="text1"/>
        </w:rPr>
        <w:t xml:space="preserve">po protokolarnym przekazaniu terenu budowy, które nastąpi </w:t>
      </w:r>
      <w:r w:rsidR="007B6FA4" w:rsidRPr="007B6FA4">
        <w:rPr>
          <w:rFonts w:ascii="Arial" w:eastAsia="MS Mincho" w:hAnsi="Arial"/>
          <w:color w:val="000000" w:themeColor="text1"/>
        </w:rPr>
        <w:t>które nastąpi</w:t>
      </w:r>
      <w:r w:rsidR="007B6FA4">
        <w:rPr>
          <w:rFonts w:ascii="Arial" w:eastAsia="MS Mincho" w:hAnsi="Arial"/>
          <w:color w:val="000000" w:themeColor="text1"/>
        </w:rPr>
        <w:t xml:space="preserve"> </w:t>
      </w:r>
      <w:r w:rsidR="007B6FA4" w:rsidRPr="007B6FA4">
        <w:rPr>
          <w:rFonts w:ascii="Arial" w:eastAsia="MS Mincho" w:hAnsi="Arial"/>
          <w:color w:val="000000" w:themeColor="text1"/>
        </w:rPr>
        <w:t>w okresie 15.06.2026 r. - 01.07.2026 r.</w:t>
      </w:r>
      <w:r w:rsidR="000D0446" w:rsidRPr="007B6FA4">
        <w:rPr>
          <w:rFonts w:ascii="Arial" w:eastAsia="MS Mincho" w:hAnsi="Arial"/>
          <w:color w:val="000000" w:themeColor="text1"/>
        </w:rPr>
        <w:t>;</w:t>
      </w:r>
    </w:p>
    <w:p w14:paraId="76D65F2A" w14:textId="20C89E51" w:rsidR="003A0B99" w:rsidRPr="003A0B99" w:rsidRDefault="00D7260E" w:rsidP="001F32E8">
      <w:pPr>
        <w:pStyle w:val="Zwykytekst3"/>
        <w:numPr>
          <w:ilvl w:val="1"/>
          <w:numId w:val="45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zakończenie realizacji do </w:t>
      </w:r>
      <w:r w:rsidR="007B6FA4">
        <w:rPr>
          <w:rFonts w:ascii="Arial" w:eastAsia="MS Mincho" w:hAnsi="Arial"/>
          <w:b/>
          <w:color w:val="000000" w:themeColor="text1"/>
        </w:rPr>
        <w:t>2</w:t>
      </w:r>
      <w:r w:rsidRPr="00E65089">
        <w:rPr>
          <w:rFonts w:ascii="Arial" w:eastAsia="MS Mincho" w:hAnsi="Arial"/>
          <w:b/>
          <w:color w:val="000000" w:themeColor="text1"/>
        </w:rPr>
        <w:t xml:space="preserve"> miesięcy od </w:t>
      </w:r>
      <w:r w:rsidR="007B6FA4">
        <w:rPr>
          <w:rFonts w:ascii="Arial" w:eastAsia="MS Mincho" w:hAnsi="Arial"/>
          <w:b/>
          <w:color w:val="000000" w:themeColor="text1"/>
        </w:rPr>
        <w:t>01.07.2026</w:t>
      </w:r>
      <w:r w:rsidR="00B87300">
        <w:rPr>
          <w:rFonts w:ascii="Arial" w:eastAsia="MS Mincho" w:hAnsi="Arial"/>
          <w:b/>
          <w:color w:val="000000" w:themeColor="text1"/>
        </w:rPr>
        <w:t xml:space="preserve"> </w:t>
      </w:r>
      <w:r w:rsidR="007B6FA4">
        <w:rPr>
          <w:rFonts w:ascii="Arial" w:eastAsia="MS Mincho" w:hAnsi="Arial"/>
          <w:b/>
          <w:color w:val="000000" w:themeColor="text1"/>
        </w:rPr>
        <w:t>r</w:t>
      </w:r>
      <w:r w:rsidRPr="00E65089">
        <w:rPr>
          <w:rFonts w:ascii="Arial" w:eastAsia="MS Mincho" w:hAnsi="Arial"/>
          <w:color w:val="000000" w:themeColor="text1"/>
        </w:rPr>
        <w:t>.</w:t>
      </w:r>
      <w:r w:rsidR="00B87300">
        <w:rPr>
          <w:rFonts w:ascii="Arial" w:eastAsia="MS Mincho" w:hAnsi="Arial"/>
          <w:color w:val="000000" w:themeColor="text1"/>
        </w:rPr>
        <w:t xml:space="preserve"> </w:t>
      </w:r>
      <w:r w:rsidR="00B01461" w:rsidRPr="00B01461">
        <w:rPr>
          <w:rFonts w:ascii="Arial" w:eastAsia="MS Mincho" w:hAnsi="Arial"/>
          <w:b/>
          <w:color w:val="FF0000"/>
        </w:rPr>
        <w:t xml:space="preserve">lecz </w:t>
      </w:r>
      <w:r w:rsidR="00B01461" w:rsidRPr="00B01461">
        <w:rPr>
          <w:rFonts w:ascii="Arial" w:hAnsi="Arial" w:cs="Arial"/>
          <w:b/>
          <w:color w:val="FF0000"/>
        </w:rPr>
        <w:t>nie później niż do 30.09.2026 r.</w:t>
      </w:r>
    </w:p>
    <w:p w14:paraId="5618E1EF" w14:textId="77777777" w:rsidR="008D38EC" w:rsidRPr="008D38EC" w:rsidRDefault="00817F27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14:paraId="13A06F02" w14:textId="77777777" w:rsidR="008D38EC" w:rsidRPr="00474956" w:rsidRDefault="008D38EC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474956">
        <w:rPr>
          <w:rFonts w:ascii="Arial" w:eastAsia="MS Mincho" w:hAnsi="Arial" w:cs="Arial"/>
          <w:color w:val="000000" w:themeColor="text1"/>
        </w:rPr>
        <w:t xml:space="preserve">W przypadku, gdy prowadzenie przez Wykonawcę prac w danym dniu kolidować będzie z prawidłowym funkcjonowaniem szkoły, Zamawiający zastrzega sobie </w:t>
      </w:r>
      <w:r w:rsidRPr="004B4F59">
        <w:rPr>
          <w:rFonts w:ascii="Arial" w:eastAsia="MS Mincho" w:hAnsi="Arial" w:cs="Arial"/>
          <w:b/>
          <w:color w:val="000000" w:themeColor="text1"/>
        </w:rPr>
        <w:t>prawo do przerwania robót w danym dniu - bez względu na ich zakres i stan zaawansowania</w:t>
      </w:r>
      <w:r w:rsidRPr="00474956">
        <w:rPr>
          <w:rFonts w:ascii="Arial" w:eastAsia="MS Mincho" w:hAnsi="Arial" w:cs="Arial"/>
          <w:color w:val="000000" w:themeColor="text1"/>
        </w:rPr>
        <w:t>.</w:t>
      </w:r>
    </w:p>
    <w:p w14:paraId="0CCF69C2" w14:textId="759B0BA2" w:rsidR="008D38EC" w:rsidRPr="00CC3655" w:rsidRDefault="008D38EC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CC3655">
        <w:rPr>
          <w:rFonts w:ascii="Arial" w:eastAsia="MS Mincho" w:hAnsi="Arial" w:cs="Arial"/>
          <w:color w:val="000000" w:themeColor="text1"/>
          <w:szCs w:val="20"/>
        </w:rPr>
        <w:t xml:space="preserve">Doraźne przerwy, jak w ust. 3, nie mogą stanowić podstawy o staranie się przez Wykonawcę o dodatkowe wynagrodzenie lub wydłużenie terminu realizacji umowy. Zamawiający zastrzega, że </w:t>
      </w:r>
      <w:r w:rsidRPr="00CC3655">
        <w:rPr>
          <w:rFonts w:ascii="Arial" w:eastAsia="MS Mincho" w:hAnsi="Arial" w:cs="Arial"/>
          <w:b/>
          <w:color w:val="000000" w:themeColor="text1"/>
          <w:szCs w:val="20"/>
        </w:rPr>
        <w:t xml:space="preserve">łączna długość doraźnych przerw nie przekroczy łącznie </w:t>
      </w:r>
      <w:r w:rsidR="00CC3655" w:rsidRPr="00CC3655">
        <w:rPr>
          <w:rFonts w:ascii="Arial" w:eastAsia="MS Mincho" w:hAnsi="Arial" w:cs="Arial"/>
          <w:b/>
          <w:color w:val="000000" w:themeColor="text1"/>
          <w:szCs w:val="20"/>
        </w:rPr>
        <w:t>8</w:t>
      </w:r>
      <w:r w:rsidRPr="00CC3655">
        <w:rPr>
          <w:rFonts w:ascii="Arial" w:eastAsia="MS Mincho" w:hAnsi="Arial" w:cs="Arial"/>
          <w:b/>
          <w:color w:val="000000" w:themeColor="text1"/>
          <w:szCs w:val="20"/>
        </w:rPr>
        <w:t xml:space="preserve"> dni roboczych</w:t>
      </w:r>
      <w:r w:rsidRPr="00CC3655">
        <w:rPr>
          <w:rFonts w:ascii="Arial" w:eastAsia="MS Mincho" w:hAnsi="Arial" w:cs="Arial"/>
          <w:color w:val="000000" w:themeColor="text1"/>
          <w:szCs w:val="20"/>
        </w:rPr>
        <w:t>, a informacja o ich wdrożeniu musi zostać przesłana Wykonawcy z 2-dniowym wyprzedzeniem.</w:t>
      </w:r>
    </w:p>
    <w:p w14:paraId="7643F3C0" w14:textId="77777777" w:rsidR="007317B2" w:rsidRPr="003C3483" w:rsidRDefault="007317B2" w:rsidP="007317B2">
      <w:pPr>
        <w:pStyle w:val="Akapitzlist"/>
        <w:numPr>
          <w:ilvl w:val="0"/>
          <w:numId w:val="5"/>
        </w:numPr>
        <w:jc w:val="both"/>
        <w:rPr>
          <w:rFonts w:ascii="Arial" w:eastAsia="MS Mincho" w:hAnsi="Arial" w:cs="Arial"/>
          <w:dstrike/>
          <w:sz w:val="20"/>
          <w:szCs w:val="20"/>
        </w:rPr>
      </w:pPr>
      <w:r w:rsidRPr="003C3483">
        <w:rPr>
          <w:rFonts w:ascii="Arial" w:eastAsia="MS Mincho" w:hAnsi="Arial" w:cs="Arial"/>
          <w:dstrike/>
          <w:sz w:val="20"/>
          <w:szCs w:val="20"/>
        </w:rPr>
        <w:t xml:space="preserve">Oprócz przerw opisanych w ust. 3-4, Zamawiający wskazuje, że Wykonawca nie będzie mógł prowadzić robót objętych umową w dniach: </w:t>
      </w:r>
      <w:r w:rsidRPr="003C3483">
        <w:rPr>
          <w:rFonts w:ascii="Arial" w:eastAsia="MS Mincho" w:hAnsi="Arial" w:cs="Arial"/>
          <w:b/>
          <w:dstrike/>
          <w:sz w:val="20"/>
          <w:szCs w:val="20"/>
        </w:rPr>
        <w:t>8 stycznia 2026</w:t>
      </w:r>
      <w:r w:rsidRPr="003C3483">
        <w:rPr>
          <w:rFonts w:ascii="Arial" w:eastAsia="MS Mincho" w:hAnsi="Arial" w:cs="Arial"/>
          <w:dstrike/>
          <w:sz w:val="20"/>
          <w:szCs w:val="20"/>
        </w:rPr>
        <w:t xml:space="preserve"> (egzamin zawodowy) </w:t>
      </w:r>
      <w:r w:rsidRPr="003C3483">
        <w:rPr>
          <w:rFonts w:ascii="Arial" w:eastAsia="MS Mincho" w:hAnsi="Arial" w:cs="Arial"/>
          <w:b/>
          <w:dstrike/>
          <w:sz w:val="20"/>
          <w:szCs w:val="20"/>
        </w:rPr>
        <w:t>2 dni</w:t>
      </w:r>
      <w:r w:rsidRPr="003C3483">
        <w:rPr>
          <w:rFonts w:ascii="Arial" w:eastAsia="MS Mincho" w:hAnsi="Arial" w:cs="Arial"/>
          <w:dstrike/>
          <w:sz w:val="20"/>
          <w:szCs w:val="20"/>
        </w:rPr>
        <w:t xml:space="preserve"> </w:t>
      </w:r>
      <w:r w:rsidRPr="003C3483">
        <w:rPr>
          <w:rFonts w:ascii="Arial" w:eastAsia="MS Mincho" w:hAnsi="Arial" w:cs="Arial"/>
          <w:b/>
          <w:dstrike/>
          <w:sz w:val="20"/>
          <w:szCs w:val="20"/>
        </w:rPr>
        <w:t xml:space="preserve">maja 2026 r. </w:t>
      </w:r>
      <w:r w:rsidRPr="003C3483">
        <w:rPr>
          <w:rFonts w:ascii="Arial" w:eastAsia="MS Mincho" w:hAnsi="Arial" w:cs="Arial"/>
          <w:dstrike/>
          <w:sz w:val="20"/>
          <w:szCs w:val="20"/>
        </w:rPr>
        <w:t>(matura</w:t>
      </w:r>
      <w:r w:rsidRPr="003C3483">
        <w:rPr>
          <w:rFonts w:ascii="Arial" w:eastAsia="MS Mincho" w:hAnsi="Arial" w:cs="Arial"/>
          <w:b/>
          <w:dstrike/>
          <w:sz w:val="20"/>
          <w:szCs w:val="20"/>
        </w:rPr>
        <w:t xml:space="preserve"> </w:t>
      </w:r>
      <w:r w:rsidRPr="003C3483">
        <w:rPr>
          <w:rFonts w:ascii="Arial" w:eastAsia="MS Mincho" w:hAnsi="Arial" w:cs="Arial"/>
          <w:dstrike/>
          <w:sz w:val="20"/>
          <w:szCs w:val="20"/>
        </w:rPr>
        <w:t xml:space="preserve">ustna - termin zostanie podany do końca marca 2026 roku) </w:t>
      </w:r>
      <w:r w:rsidRPr="003C3483">
        <w:rPr>
          <w:rFonts w:ascii="Arial" w:eastAsia="MS Mincho" w:hAnsi="Arial" w:cs="Arial"/>
          <w:b/>
          <w:dstrike/>
          <w:sz w:val="20"/>
          <w:szCs w:val="20"/>
        </w:rPr>
        <w:t>oraz 5, 9 i 10 czerwca 2026 r</w:t>
      </w:r>
      <w:r w:rsidRPr="003C3483">
        <w:rPr>
          <w:rFonts w:ascii="Arial" w:eastAsia="MS Mincho" w:hAnsi="Arial" w:cs="Arial"/>
          <w:dstrike/>
          <w:sz w:val="20"/>
          <w:szCs w:val="20"/>
        </w:rPr>
        <w:t>. (egzaminy zawodowe). Brak możliwości pracy w tym dniu nie może stanowić podstawy o staranie się przez Wykonawcę o dodatkowe wynagrodzenie lub wydłużenie terminu realizacji umowy.</w:t>
      </w:r>
    </w:p>
    <w:p w14:paraId="73D0C8A5" w14:textId="77777777" w:rsidR="00B61665" w:rsidRPr="008D38EC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8D38EC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14:paraId="2BAE6238" w14:textId="77777777" w:rsidR="00B61665" w:rsidRPr="008D38EC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8D38EC">
        <w:rPr>
          <w:rFonts w:ascii="Arial" w:hAnsi="Arial"/>
          <w:color w:val="000000" w:themeColor="text1"/>
          <w:sz w:val="20"/>
        </w:rPr>
        <w:t>teren budowy,</w:t>
      </w:r>
    </w:p>
    <w:p w14:paraId="5BFAD6FC" w14:textId="77777777" w:rsidR="00B61665" w:rsidRPr="008D38EC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8D38EC">
        <w:rPr>
          <w:rFonts w:ascii="Arial" w:hAnsi="Arial"/>
          <w:color w:val="000000" w:themeColor="text1"/>
          <w:sz w:val="20"/>
        </w:rPr>
        <w:t>kompletną dokumentację przedmiotu umowy.</w:t>
      </w:r>
    </w:p>
    <w:p w14:paraId="411656D1" w14:textId="77777777" w:rsidR="004C55C0" w:rsidRPr="002B67BB" w:rsidRDefault="00C17969" w:rsidP="000E0D0D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FF0000"/>
        </w:rPr>
      </w:pPr>
      <w:r w:rsidRPr="008D38EC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8D38EC">
        <w:rPr>
          <w:rFonts w:ascii="Arial" w:hAnsi="Arial" w:cs="Arial"/>
          <w:color w:val="000000" w:themeColor="text1"/>
        </w:rPr>
        <w:br/>
      </w:r>
      <w:r w:rsidRPr="008D38EC">
        <w:rPr>
          <w:rFonts w:ascii="Arial" w:hAnsi="Arial" w:cs="Arial"/>
          <w:color w:val="000000" w:themeColor="text1"/>
        </w:rPr>
        <w:t xml:space="preserve">i następnie będzie prowadził </w:t>
      </w:r>
      <w:r w:rsidR="002B67BB" w:rsidRPr="008D38EC">
        <w:rPr>
          <w:rFonts w:ascii="Arial" w:hAnsi="Arial" w:cs="Arial"/>
          <w:color w:val="000000" w:themeColor="text1"/>
        </w:rPr>
        <w:t xml:space="preserve">te </w:t>
      </w:r>
      <w:r w:rsidRPr="008D38EC">
        <w:rPr>
          <w:rFonts w:ascii="Arial" w:hAnsi="Arial" w:cs="Arial"/>
          <w:color w:val="000000" w:themeColor="text1"/>
        </w:rPr>
        <w:t xml:space="preserve">roboty bez opóźniania, aby ukończyć </w:t>
      </w:r>
      <w:r w:rsidR="00F53F5D" w:rsidRPr="008D38EC">
        <w:rPr>
          <w:rFonts w:ascii="Arial" w:hAnsi="Arial" w:cs="Arial"/>
          <w:color w:val="000000" w:themeColor="text1"/>
        </w:rPr>
        <w:t xml:space="preserve">je </w:t>
      </w:r>
      <w:r w:rsidRPr="008D38EC">
        <w:rPr>
          <w:rFonts w:ascii="Arial" w:hAnsi="Arial" w:cs="Arial"/>
          <w:color w:val="000000" w:themeColor="text1"/>
        </w:rPr>
        <w:t xml:space="preserve">w terminie oznaczonym w </w:t>
      </w:r>
      <w:r w:rsidRPr="008D38EC">
        <w:rPr>
          <w:rFonts w:ascii="Arial" w:eastAsia="MS Mincho" w:hAnsi="Arial" w:cs="Arial"/>
          <w:color w:val="000000" w:themeColor="text1"/>
        </w:rPr>
        <w:t>§ 2 ust. 1</w:t>
      </w:r>
      <w:r w:rsidR="00BD3AFB" w:rsidRPr="008D38EC">
        <w:rPr>
          <w:rFonts w:ascii="Arial" w:eastAsia="MS Mincho" w:hAnsi="Arial" w:cs="Arial"/>
          <w:color w:val="000000" w:themeColor="text1"/>
        </w:rPr>
        <w:t xml:space="preserve"> b)</w:t>
      </w:r>
      <w:r w:rsidR="002B67BB" w:rsidRPr="008D38EC">
        <w:rPr>
          <w:rFonts w:ascii="Arial" w:eastAsia="MS Mincho" w:hAnsi="Arial" w:cs="Arial"/>
          <w:color w:val="000000" w:themeColor="text1"/>
        </w:rPr>
        <w:t>, gdzie przez ukończenie rozumie się zaakceptowane przez Inspektora Nadzoru zgłoszenie zakończenia robót objętych przedmiotem umowy</w:t>
      </w:r>
      <w:r w:rsidR="004C55C0" w:rsidRPr="008D38EC">
        <w:rPr>
          <w:rFonts w:ascii="Arial" w:eastAsia="MS Mincho" w:hAnsi="Arial" w:cs="Arial"/>
          <w:color w:val="000000" w:themeColor="text1"/>
        </w:rPr>
        <w:t xml:space="preserve">. </w:t>
      </w:r>
      <w:r w:rsidR="002B67BB" w:rsidRPr="008D38EC">
        <w:rPr>
          <w:rFonts w:ascii="Arial" w:eastAsia="MS Mincho" w:hAnsi="Arial" w:cs="Arial"/>
          <w:color w:val="000000" w:themeColor="text1"/>
        </w:rPr>
        <w:t>Wykonawca odpowiada za zgłoszenie zakończenia robót i uzyskanie akceptacji takiego zgłoszenia przez Inspektora Nadzoru</w:t>
      </w:r>
      <w:r w:rsidR="004C55C0" w:rsidRPr="008D38EC">
        <w:rPr>
          <w:rFonts w:ascii="Arial" w:hAnsi="Arial" w:cs="Arial"/>
          <w:color w:val="000000" w:themeColor="text1"/>
        </w:rPr>
        <w:t xml:space="preserve">. </w:t>
      </w:r>
    </w:p>
    <w:p w14:paraId="110D5E87" w14:textId="77777777"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 xml:space="preserve">Wykonawca ponosi pełną odpowiedzialność za teren budowy z chwilą protokolarnego przejęcia terenu budowy od Zamawiającego. </w:t>
      </w:r>
    </w:p>
    <w:p w14:paraId="48F02946" w14:textId="77777777" w:rsidR="002A1013" w:rsidRDefault="002A1013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14:paraId="406C402A" w14:textId="77777777"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14:paraId="13E66E04" w14:textId="77777777"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14:paraId="0A17525E" w14:textId="77777777"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14:paraId="3BBF9B7E" w14:textId="77777777"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14:paraId="40BD0538" w14:textId="77777777"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14:paraId="2E7E0405" w14:textId="77777777"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14:paraId="336D0304" w14:textId="77777777"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78198A10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14:paraId="06D2914F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14:paraId="571D432A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14:paraId="18A67655" w14:textId="77777777"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14:paraId="451646B6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14:paraId="02A397ED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14:paraId="59081079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14:paraId="256CE6B3" w14:textId="77777777"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14:paraId="5DDB2B5B" w14:textId="77777777" w:rsidR="00E57D8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14:paraId="3C1B2317" w14:textId="77777777"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81E0BCF" w14:textId="77777777"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14:paraId="33B7F7F7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jest:</w:t>
      </w:r>
    </w:p>
    <w:p w14:paraId="33B08AA2" w14:textId="77777777"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14:paraId="16C342C5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14:paraId="5BE531D8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14:paraId="02B600BE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14:paraId="1B472143" w14:textId="77777777"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14:paraId="12D3CF93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14:paraId="62CF08C7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utrzymywać porządek w trakcie realizacji robót oraz systematycznie porządkować miejsca wykonywania prac,</w:t>
      </w:r>
    </w:p>
    <w:p w14:paraId="3B9093FC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14:paraId="3489EE48" w14:textId="77777777"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14:paraId="2A8721CA" w14:textId="77777777" w:rsid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AD04AE">
        <w:rPr>
          <w:rFonts w:ascii="Arial" w:eastAsia="MS Mincho" w:hAnsi="Arial"/>
          <w:color w:val="000000" w:themeColor="text1"/>
        </w:rPr>
        <w:t xml:space="preserve"> </w:t>
      </w:r>
      <w:r w:rsidRPr="00AD04AE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AD04AE">
        <w:rPr>
          <w:rFonts w:ascii="Arial" w:eastAsia="MS Mincho" w:hAnsi="Arial"/>
          <w:color w:val="000000" w:themeColor="text1"/>
        </w:rPr>
        <w:t xml:space="preserve">służb </w:t>
      </w:r>
      <w:r w:rsidRPr="00AD04AE">
        <w:rPr>
          <w:rFonts w:ascii="Arial" w:eastAsia="MS Mincho" w:hAnsi="Arial"/>
          <w:color w:val="000000" w:themeColor="text1"/>
        </w:rPr>
        <w:t>nadzor</w:t>
      </w:r>
      <w:r w:rsidR="00821BE2" w:rsidRPr="00AD04AE">
        <w:rPr>
          <w:rFonts w:ascii="Arial" w:eastAsia="MS Mincho" w:hAnsi="Arial"/>
          <w:color w:val="000000" w:themeColor="text1"/>
        </w:rPr>
        <w:t>u</w:t>
      </w:r>
      <w:r w:rsidRPr="00AD04AE">
        <w:rPr>
          <w:rFonts w:ascii="Arial" w:eastAsia="MS Mincho" w:hAnsi="Arial"/>
          <w:color w:val="000000" w:themeColor="text1"/>
        </w:rPr>
        <w:t xml:space="preserve"> i odbiory, </w:t>
      </w:r>
    </w:p>
    <w:p w14:paraId="1D280FDC" w14:textId="77777777" w:rsidR="00B554CE" w:rsidRP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14:paraId="47AF2A72" w14:textId="1693F40C" w:rsidR="006505F1" w:rsidRPr="00837DAD" w:rsidRDefault="00B554CE" w:rsidP="006505F1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strike/>
          <w:color w:val="FF0000"/>
          <w:u w:val="single"/>
        </w:rPr>
      </w:pPr>
      <w:r w:rsidRPr="00E65089">
        <w:rPr>
          <w:rFonts w:ascii="Arial" w:eastAsia="MS Mincho" w:hAnsi="Arial"/>
          <w:color w:val="000000" w:themeColor="text1"/>
        </w:rPr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6505F1">
        <w:rPr>
          <w:rFonts w:ascii="Arial" w:eastAsia="MS Mincho" w:hAnsi="Arial"/>
          <w:b/>
          <w:color w:val="000000" w:themeColor="text1"/>
        </w:rPr>
        <w:t xml:space="preserve"> nagrany na płytę CD/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 DVD </w:t>
      </w:r>
      <w:r w:rsidR="006505F1">
        <w:rPr>
          <w:rFonts w:ascii="Arial" w:eastAsia="MS Mincho" w:hAnsi="Arial"/>
          <w:b/>
          <w:color w:val="000000" w:themeColor="text1"/>
        </w:rPr>
        <w:t xml:space="preserve">lub pendrive </w:t>
      </w:r>
      <w:r w:rsidR="00BB4F86" w:rsidRPr="00E65089">
        <w:rPr>
          <w:rFonts w:ascii="Arial" w:eastAsia="MS Mincho" w:hAnsi="Arial"/>
          <w:b/>
          <w:color w:val="000000" w:themeColor="text1"/>
        </w:rPr>
        <w:t>– 1 sztuka</w:t>
      </w:r>
      <w:r w:rsidR="00864F5F">
        <w:rPr>
          <w:rFonts w:ascii="Arial" w:eastAsia="MS Mincho" w:hAnsi="Arial"/>
          <w:b/>
          <w:color w:val="000000" w:themeColor="text1"/>
        </w:rPr>
        <w:t>.</w:t>
      </w:r>
    </w:p>
    <w:p w14:paraId="6F4D8AAA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14:paraId="0CCD9F43" w14:textId="77777777" w:rsidR="00B554CE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598CA73C" w14:textId="01EE0FF6" w:rsidR="004B59AC" w:rsidRPr="003C3483" w:rsidRDefault="004B59AC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b/>
          <w:color w:val="FF0000"/>
        </w:rPr>
      </w:pPr>
      <w:r w:rsidRPr="003C3483">
        <w:rPr>
          <w:rFonts w:ascii="Arial" w:eastAsia="MS Mincho" w:hAnsi="Arial"/>
          <w:b/>
          <w:color w:val="FF0000"/>
        </w:rPr>
        <w:t xml:space="preserve">Zgłosić instalację do OSD i PSP. </w:t>
      </w:r>
    </w:p>
    <w:p w14:paraId="4763786C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14:paraId="4E0FB215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14:paraId="4B2FAA38" w14:textId="77777777" w:rsidR="002A1013" w:rsidRDefault="002A101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EA1F0F8" w14:textId="77777777"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14:paraId="25A65700" w14:textId="77777777"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14:paraId="79646D0B" w14:textId="77777777"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14:paraId="1CB83B3B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14:paraId="62C50034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 xml:space="preserve">, muszą posiadać odpowiedni atest i świadectwo dopuszczenia, wydane przez odpowiednie </w:t>
      </w:r>
      <w:r w:rsidRPr="00E65089">
        <w:rPr>
          <w:rFonts w:ascii="Arial" w:eastAsia="MS Mincho" w:hAnsi="Arial"/>
          <w:color w:val="000000" w:themeColor="text1"/>
        </w:rPr>
        <w:lastRenderedPageBreak/>
        <w:t>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3AA5A674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14:paraId="7FEF88A1" w14:textId="77777777" w:rsidR="00354AFD" w:rsidRPr="00354AFD" w:rsidRDefault="00C17969" w:rsidP="00354AFD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E17AFC" w:rsidRPr="00E65089">
        <w:rPr>
          <w:rFonts w:ascii="Arial" w:eastAsia="MS Mincho" w:hAnsi="Arial"/>
          <w:color w:val="000000" w:themeColor="text1"/>
        </w:rPr>
        <w:t xml:space="preserve">004 roku o wyrobach budowlanych </w:t>
      </w:r>
      <w:r w:rsidR="00354AFD" w:rsidRPr="00354AFD">
        <w:rPr>
          <w:rFonts w:ascii="Arial" w:eastAsia="MS Mincho" w:hAnsi="Arial"/>
          <w:color w:val="000000" w:themeColor="text1"/>
        </w:rPr>
        <w:t>(</w:t>
      </w:r>
      <w:proofErr w:type="spellStart"/>
      <w:r w:rsidR="00354AFD" w:rsidRPr="00354AFD">
        <w:rPr>
          <w:rFonts w:ascii="Arial" w:eastAsia="MS Mincho" w:hAnsi="Arial"/>
          <w:color w:val="000000" w:themeColor="text1"/>
        </w:rPr>
        <w:t>t.j</w:t>
      </w:r>
      <w:proofErr w:type="spellEnd"/>
      <w:r w:rsidR="00354AFD" w:rsidRPr="00354AFD">
        <w:rPr>
          <w:rFonts w:ascii="Arial" w:eastAsia="MS Mincho" w:hAnsi="Arial"/>
          <w:color w:val="000000" w:themeColor="text1"/>
        </w:rPr>
        <w:t>. Dz. U. z 2021 r. poz. 1213)</w:t>
      </w:r>
    </w:p>
    <w:p w14:paraId="2359762F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koordynację robót i prowadzenie dokumentacji budowy odpowiada </w:t>
      </w:r>
      <w:r w:rsidR="005D41FD" w:rsidRPr="00E65089">
        <w:rPr>
          <w:rFonts w:ascii="Arial" w:eastAsia="MS Mincho" w:hAnsi="Arial"/>
          <w:color w:val="000000" w:themeColor="text1"/>
        </w:rPr>
        <w:t>Wykonawca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3A17BFEB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 do przekazania na właściwe wysypisko odpadów materiałów z rozbiórki nie nadających się do ponownego wbudowania.</w:t>
      </w:r>
    </w:p>
    <w:p w14:paraId="3C2A61DA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na żądanie Zamawiającego</w:t>
      </w:r>
      <w:r w:rsidR="00EE4BB8" w:rsidRPr="00E65089">
        <w:rPr>
          <w:rFonts w:ascii="Arial" w:eastAsia="MS Mincho" w:hAnsi="Arial"/>
          <w:color w:val="000000" w:themeColor="text1"/>
        </w:rPr>
        <w:t xml:space="preserve"> lub </w:t>
      </w:r>
      <w:r w:rsidR="00281D5C" w:rsidRPr="00E65089">
        <w:rPr>
          <w:rFonts w:ascii="Arial" w:eastAsia="MS Mincho" w:hAnsi="Arial"/>
          <w:color w:val="000000" w:themeColor="text1"/>
        </w:rPr>
        <w:t xml:space="preserve">inspektora nadzoru </w:t>
      </w:r>
      <w:r w:rsidRPr="00E65089">
        <w:rPr>
          <w:rFonts w:ascii="Arial" w:eastAsia="MS Mincho" w:hAnsi="Arial"/>
          <w:color w:val="000000" w:themeColor="text1"/>
        </w:rPr>
        <w:t>zobowiązany jest do okazania właściwego dokumentu potwierdzającego przekazanie wszystkich odpadów do utylizacji zgodnie z obowiązującymi przepisami prawa</w:t>
      </w:r>
      <w:r w:rsidR="00667749" w:rsidRPr="00E65089">
        <w:rPr>
          <w:rFonts w:ascii="Arial" w:eastAsia="MS Mincho" w:hAnsi="Arial"/>
          <w:color w:val="000000" w:themeColor="text1"/>
        </w:rPr>
        <w:t>, z zastrzeżeniem §5 ust.1 pkt 9)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40F8CCF9" w14:textId="77777777" w:rsidR="00B57798" w:rsidRPr="00E65089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667749" w:rsidRPr="00E65089">
        <w:rPr>
          <w:rFonts w:ascii="Arial" w:eastAsia="MS Mincho" w:hAnsi="Arial"/>
          <w:b/>
          <w:color w:val="000000" w:themeColor="text1"/>
        </w:rPr>
        <w:t xml:space="preserve">budynku </w:t>
      </w:r>
      <w:r w:rsidR="00354AFD">
        <w:rPr>
          <w:rFonts w:ascii="Arial" w:eastAsia="MS Mincho" w:hAnsi="Arial"/>
          <w:b/>
          <w:color w:val="000000" w:themeColor="text1"/>
        </w:rPr>
        <w:t>szkoły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>w tym wygrodzić 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14:paraId="23DC5210" w14:textId="77777777" w:rsidR="000518DF" w:rsidRPr="00A24B1B" w:rsidRDefault="001E332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Przedmiot umowy </w:t>
      </w:r>
      <w:r w:rsidRPr="00E65089">
        <w:rPr>
          <w:rFonts w:ascii="Arial" w:eastAsia="MS Mincho" w:hAnsi="Arial"/>
          <w:b/>
          <w:color w:val="000000" w:themeColor="text1"/>
        </w:rPr>
        <w:t xml:space="preserve">będzie wykonywany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Pr="00E65089">
        <w:rPr>
          <w:rFonts w:ascii="Arial" w:eastAsia="MS Mincho" w:hAnsi="Arial"/>
          <w:b/>
          <w:color w:val="000000" w:themeColor="text1"/>
        </w:rPr>
        <w:t>obiekcie czynnym. Wykonawca powinien przewidzieć utrudnienia wynikłe z ruchu użytkowników</w:t>
      </w:r>
      <w:r w:rsidR="000518DF" w:rsidRPr="00E65089">
        <w:rPr>
          <w:rFonts w:ascii="Arial" w:eastAsia="MS Mincho" w:hAnsi="Arial"/>
          <w:b/>
          <w:color w:val="000000" w:themeColor="text1"/>
        </w:rPr>
        <w:t>.</w:t>
      </w:r>
    </w:p>
    <w:p w14:paraId="5644EEFA" w14:textId="77777777"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</w:t>
      </w:r>
      <w:r w:rsidR="0076631B" w:rsidRPr="00E65089">
        <w:rPr>
          <w:rFonts w:ascii="Arial" w:eastAsia="MS Mincho" w:hAnsi="Arial"/>
          <w:color w:val="000000" w:themeColor="text1"/>
        </w:rPr>
        <w:t xml:space="preserve">przypadku </w:t>
      </w:r>
      <w:r w:rsidR="00520059" w:rsidRPr="00E65089">
        <w:rPr>
          <w:rFonts w:ascii="Arial" w:eastAsia="MS Mincho" w:hAnsi="Arial"/>
          <w:color w:val="000000" w:themeColor="text1"/>
        </w:rPr>
        <w:t>ogłosz</w:t>
      </w:r>
      <w:r w:rsidR="0076631B" w:rsidRPr="00E65089">
        <w:rPr>
          <w:rFonts w:ascii="Arial" w:eastAsia="MS Mincho" w:hAnsi="Arial"/>
          <w:color w:val="000000" w:themeColor="text1"/>
        </w:rPr>
        <w:t xml:space="preserve">enia </w:t>
      </w:r>
      <w:r w:rsidR="00520059" w:rsidRPr="00E65089">
        <w:rPr>
          <w:rFonts w:ascii="Arial" w:eastAsia="MS Mincho" w:hAnsi="Arial"/>
          <w:color w:val="000000" w:themeColor="text1"/>
        </w:rPr>
        <w:t>w Polsce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epidemii</w:t>
      </w:r>
      <w:r w:rsidR="00520059" w:rsidRPr="00E65089">
        <w:rPr>
          <w:rFonts w:ascii="Arial" w:eastAsia="MS Mincho" w:hAnsi="Arial"/>
          <w:b/>
          <w:color w:val="000000" w:themeColor="text1"/>
        </w:rPr>
        <w:t>,</w:t>
      </w:r>
      <w:r w:rsidR="00520059" w:rsidRPr="00E65089">
        <w:rPr>
          <w:rFonts w:ascii="Arial" w:eastAsia="MS Mincho" w:hAnsi="Arial"/>
          <w:color w:val="000000" w:themeColor="text1"/>
        </w:rPr>
        <w:t xml:space="preserve"> </w:t>
      </w:r>
      <w:r w:rsidR="00071015" w:rsidRPr="00E65089">
        <w:rPr>
          <w:rFonts w:ascii="Arial" w:eastAsia="MS Mincho" w:hAnsi="Arial"/>
          <w:color w:val="000000" w:themeColor="text1"/>
        </w:rPr>
        <w:t>Z</w:t>
      </w:r>
      <w:r w:rsidR="00520059" w:rsidRPr="00E65089">
        <w:rPr>
          <w:rFonts w:ascii="Arial" w:eastAsia="MS Mincho" w:hAnsi="Arial"/>
          <w:color w:val="000000" w:themeColor="text1"/>
        </w:rPr>
        <w:t>amawiający 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14:paraId="2D90CB62" w14:textId="1E5E74AE" w:rsidR="00F53F5D" w:rsidRPr="00354AFD" w:rsidRDefault="002847A6" w:rsidP="00300D3B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FF0000"/>
          <w:u w:val="single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E65089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E65089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E65089">
        <w:rPr>
          <w:rFonts w:ascii="Arial" w:eastAsia="MS Mincho" w:hAnsi="Arial"/>
          <w:bCs/>
          <w:color w:val="000000" w:themeColor="text1"/>
        </w:rPr>
        <w:t xml:space="preserve">  </w:t>
      </w:r>
      <w:r w:rsidRPr="00E65089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wykonywania. Powyższy obowiązek </w:t>
      </w:r>
      <w:r w:rsidR="00780C1A" w:rsidRPr="00E65089">
        <w:rPr>
          <w:rFonts w:ascii="Arial" w:eastAsia="MS Mincho" w:hAnsi="Arial"/>
          <w:bCs/>
          <w:color w:val="000000" w:themeColor="text1"/>
        </w:rPr>
        <w:t xml:space="preserve">                           </w:t>
      </w:r>
      <w:r w:rsidRPr="00E65089">
        <w:rPr>
          <w:rFonts w:ascii="Arial" w:eastAsia="MS Mincho" w:hAnsi="Arial"/>
          <w:bCs/>
          <w:color w:val="000000" w:themeColor="text1"/>
        </w:rPr>
        <w:t>w szczególności dotyczy</w:t>
      </w:r>
      <w:r w:rsidR="00831AFA" w:rsidRPr="00E65089">
        <w:rPr>
          <w:rFonts w:ascii="Arial" w:eastAsia="MS Mincho" w:hAnsi="Arial"/>
          <w:bCs/>
          <w:color w:val="000000" w:themeColor="text1"/>
        </w:rPr>
        <w:t xml:space="preserve"> wykonywania </w:t>
      </w:r>
      <w:r w:rsidR="00300D3B" w:rsidRPr="00300D3B">
        <w:rPr>
          <w:rFonts w:ascii="Arial" w:eastAsia="MS Mincho" w:hAnsi="Arial"/>
          <w:bCs/>
          <w:color w:val="000000" w:themeColor="text1"/>
          <w:u w:val="single"/>
        </w:rPr>
        <w:t>robót elektrycznych i montażu instalacji fotowoltaicznej</w:t>
      </w:r>
      <w:r w:rsidR="003A0B99">
        <w:rPr>
          <w:rFonts w:ascii="Arial" w:eastAsia="MS Mincho" w:hAnsi="Arial"/>
          <w:bCs/>
          <w:color w:val="000000" w:themeColor="text1"/>
          <w:u w:val="single"/>
        </w:rPr>
        <w:t>.</w:t>
      </w:r>
    </w:p>
    <w:p w14:paraId="26D72AEC" w14:textId="77777777" w:rsidR="00473DEE" w:rsidRPr="00E65089" w:rsidRDefault="00473DEE" w:rsidP="00B44386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Zamawiającemu przysługują następujące uprawnienia kontrolne wobec zobowiązania Wykonawcy, </w:t>
      </w:r>
      <w:r w:rsidR="0023697B" w:rsidRPr="00E65089">
        <w:rPr>
          <w:rFonts w:ascii="Arial" w:eastAsia="MS Mincho" w:hAnsi="Arial"/>
          <w:bCs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bCs/>
          <w:color w:val="000000" w:themeColor="text1"/>
        </w:rPr>
        <w:t>o którym mowa w ust. 2:</w:t>
      </w:r>
    </w:p>
    <w:p w14:paraId="27965BAE" w14:textId="77777777"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14:paraId="4E47E1AD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14:paraId="36A97DEB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a) żądania oświadczeń i dokumentów w zakresie potwierdzenia spełnienia wymogów i dokonywania ich</w:t>
      </w:r>
    </w:p>
    <w:p w14:paraId="1F507292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   oceny,</w:t>
      </w:r>
    </w:p>
    <w:p w14:paraId="6C48087A" w14:textId="77777777"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14:paraId="227A2E6D" w14:textId="77777777"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14:paraId="4453DA0C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5FE0DF04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14:paraId="50D8826E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14:paraId="1D1097F8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lastRenderedPageBreak/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14:paraId="20A2CF0D" w14:textId="77777777"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14:paraId="20EDE3EA" w14:textId="77777777"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14:paraId="614D58B4" w14:textId="77777777"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14:paraId="6F50E347" w14:textId="77777777" w:rsidR="00C17969" w:rsidRPr="00E65089" w:rsidRDefault="00C17969" w:rsidP="00B4438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zrealizuje własnym staraniem </w:t>
      </w:r>
      <w:r w:rsidR="00B92547" w:rsidRPr="00E65089">
        <w:rPr>
          <w:rFonts w:ascii="Arial" w:eastAsia="MS Mincho" w:hAnsi="Arial"/>
          <w:color w:val="000000" w:themeColor="text1"/>
        </w:rPr>
        <w:t>i na własny koszt</w:t>
      </w:r>
      <w:r w:rsidR="002E567B" w:rsidRPr="00E65089">
        <w:rPr>
          <w:rFonts w:ascii="Arial" w:eastAsia="MS Mincho" w:hAnsi="Arial"/>
          <w:color w:val="000000" w:themeColor="text1"/>
        </w:rPr>
        <w:t xml:space="preserve"> </w:t>
      </w:r>
      <w:r w:rsidR="00B92547" w:rsidRPr="00E65089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E65089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E65089">
        <w:rPr>
          <w:rFonts w:ascii="Arial" w:eastAsia="MS Mincho" w:hAnsi="Arial"/>
          <w:color w:val="000000" w:themeColor="text1"/>
        </w:rPr>
        <w:t>terenu budowy.</w:t>
      </w:r>
    </w:p>
    <w:p w14:paraId="0D2C1E98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Organizacja terenu budowy, oznakowanie i zagospodarowanie zaplecza budowy, </w:t>
      </w:r>
      <w:r w:rsidR="00C25BF6" w:rsidRPr="00E65089">
        <w:rPr>
          <w:rFonts w:ascii="Arial" w:eastAsia="MS Mincho" w:hAnsi="Arial"/>
          <w:color w:val="000000" w:themeColor="text1"/>
        </w:rPr>
        <w:t xml:space="preserve">przenoszenie i zabezpieczenie wyposażenia </w:t>
      </w:r>
      <w:r w:rsidR="002D6F4D" w:rsidRPr="00E65089">
        <w:rPr>
          <w:rFonts w:ascii="Arial" w:eastAsia="MS Mincho" w:hAnsi="Arial"/>
          <w:color w:val="000000" w:themeColor="text1"/>
        </w:rPr>
        <w:t>pomieszczeń</w:t>
      </w:r>
      <w:r w:rsidR="00C25BF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709E742C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14:paraId="09DBBCB7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</w:p>
    <w:p w14:paraId="4DE36E5A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14:paraId="290D638A" w14:textId="77777777"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14:paraId="01B06DBE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ponosi koszty prób, badań, odbiorów technicznych</w:t>
      </w:r>
      <w:r w:rsidR="00AD04AE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itp.</w:t>
      </w:r>
    </w:p>
    <w:p w14:paraId="686EC5DF" w14:textId="77777777"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14:paraId="7CA9F086" w14:textId="77777777"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14:paraId="1E7D46D5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14:paraId="4713207C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14:paraId="43D21D59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14:paraId="6EBCB32D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14:paraId="5832A900" w14:textId="77777777" w:rsidR="00B554CE" w:rsidRPr="00E65089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14:paraId="2A8A5552" w14:textId="77777777"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8  Przedstawicie stron umowy</w:t>
      </w:r>
    </w:p>
    <w:p w14:paraId="17F7E8FB" w14:textId="77777777"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Przedstawicielem Wykonawcy na budowie jest osoba, którą Wykonawca wskaże w protokole przekazania terenu budowy, o którym mowa w </w:t>
      </w:r>
      <w:r w:rsidRPr="00E65089">
        <w:rPr>
          <w:rFonts w:ascii="Arial" w:eastAsia="MS Mincho" w:hAnsi="Arial"/>
          <w:b/>
          <w:color w:val="000000" w:themeColor="text1"/>
        </w:rPr>
        <w:t>§ 2</w:t>
      </w:r>
      <w:r w:rsidRPr="00E65089">
        <w:rPr>
          <w:rFonts w:ascii="Arial" w:eastAsia="MS Mincho" w:hAnsi="Arial"/>
          <w:color w:val="000000" w:themeColor="text1"/>
        </w:rPr>
        <w:t xml:space="preserve"> umowy. Wykonawca zobowiązuje się niezwłocznie poinformować Zamawiającego o każdej zmianie ww. osoby.</w:t>
      </w:r>
    </w:p>
    <w:p w14:paraId="1CB1B5E2" w14:textId="77777777"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14:paraId="689B6AA1" w14:textId="77777777" w:rsidR="002A1013" w:rsidRDefault="002A101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2D567FED" w14:textId="77777777"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9</w:t>
      </w:r>
    </w:p>
    <w:p w14:paraId="6A766DFA" w14:textId="77777777" w:rsidR="00FE20D4" w:rsidRPr="00E65089" w:rsidRDefault="00FE20D4" w:rsidP="00B61665">
      <w:pPr>
        <w:autoSpaceDE w:val="0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b/>
          <w:color w:val="000000" w:themeColor="text1"/>
          <w:sz w:val="20"/>
        </w:rPr>
        <w:t>Warunki odbioru robót budowalnych:</w:t>
      </w:r>
    </w:p>
    <w:p w14:paraId="5C660994" w14:textId="77777777"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14:paraId="518A52F9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14:paraId="429DFCFD" w14:textId="77777777"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14:paraId="41FF4A48" w14:textId="77777777"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operat kolaudacyjny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i zastosowanych materiałów i urządzeń.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t>Operat kolaudacyjny Wykonawca winien złożyć z odpowiednim wyprzedzeniem tak, aby zakończenie odbioru końcowego robót było możliwe w terminie wskazanym w § 2 ust. 1 b) niniejszej umowy.</w:t>
      </w:r>
    </w:p>
    <w:p w14:paraId="79D173DC" w14:textId="77777777"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14:paraId="7356B89A" w14:textId="77777777"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14:paraId="60F4EB8C" w14:textId="77777777"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14:paraId="2EFD4096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14:paraId="44A39575" w14:textId="77777777"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14:paraId="52A9709C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14:paraId="4951F8F9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14:paraId="68C93C4D" w14:textId="77777777"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lastRenderedPageBreak/>
        <w:t xml:space="preserve">       c) Część II: </w:t>
      </w:r>
    </w:p>
    <w:p w14:paraId="0B1B39A1" w14:textId="77777777"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14:paraId="2E7E9F4B" w14:textId="77777777" w:rsidR="00D2356D" w:rsidRPr="00AD04AE" w:rsidRDefault="00D2356D" w:rsidP="00AD04AE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AD04AE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14:paraId="4AB1D6DD" w14:textId="77777777"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</w:p>
    <w:p w14:paraId="238CB53A" w14:textId="77777777"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zaświadczenia o utylizacji odpadów powstałych na budowie, </w:t>
      </w:r>
    </w:p>
    <w:p w14:paraId="68113CD9" w14:textId="77777777"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14:paraId="7858354F" w14:textId="3D1AE3AD" w:rsidR="00D2356D" w:rsidRPr="00CC3655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</w:t>
      </w:r>
      <w:r w:rsidR="00CC3655" w:rsidRPr="00CC3655">
        <w:rPr>
          <w:rFonts w:ascii="Arial" w:hAnsi="Arial"/>
          <w:b/>
          <w:color w:val="000000" w:themeColor="text1"/>
          <w:sz w:val="20"/>
        </w:rPr>
        <w:t>.</w:t>
      </w:r>
    </w:p>
    <w:p w14:paraId="6B0207CA" w14:textId="77777777"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</w:p>
    <w:p w14:paraId="47F1C665" w14:textId="77777777" w:rsidR="00D2356D" w:rsidRPr="00101D7E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 xml:space="preserve">Wykonawca zwróci Zamawiającemu dokumentację </w:t>
      </w:r>
      <w:r w:rsidRPr="00101D7E">
        <w:rPr>
          <w:rFonts w:ascii="Arial" w:hAnsi="Arial"/>
          <w:b/>
          <w:color w:val="000000" w:themeColor="text1"/>
          <w:sz w:val="20"/>
        </w:rPr>
        <w:t>projektową</w:t>
      </w:r>
      <w:r w:rsidRPr="00101D7E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14:paraId="2154EDD4" w14:textId="77777777" w:rsidR="00C17969" w:rsidRPr="00101D7E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  <w:u w:val="single"/>
        </w:rPr>
      </w:pPr>
      <w:r w:rsidRPr="00101D7E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101D7E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101D7E">
        <w:rPr>
          <w:rFonts w:ascii="Arial" w:hAnsi="Arial"/>
          <w:b/>
          <w:color w:val="000000" w:themeColor="text1"/>
          <w:sz w:val="20"/>
        </w:rPr>
        <w:t>5</w:t>
      </w:r>
      <w:r w:rsidRPr="00101D7E">
        <w:rPr>
          <w:rFonts w:ascii="Arial" w:hAnsi="Arial"/>
          <w:b/>
          <w:color w:val="000000" w:themeColor="text1"/>
          <w:sz w:val="20"/>
        </w:rPr>
        <w:t xml:space="preserve"> dni</w:t>
      </w:r>
      <w:r w:rsidRPr="00101D7E">
        <w:rPr>
          <w:rFonts w:ascii="Arial" w:hAnsi="Arial"/>
          <w:color w:val="000000" w:themeColor="text1"/>
          <w:sz w:val="20"/>
        </w:rPr>
        <w:t xml:space="preserve"> roboczych od daty zgłoszenia gotowości do odbioru robót. 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Podstawą </w:t>
      </w:r>
      <w:r w:rsidR="00101D7E" w:rsidRPr="00101D7E">
        <w:rPr>
          <w:rFonts w:ascii="Arial" w:hAnsi="Arial"/>
          <w:color w:val="000000" w:themeColor="text1"/>
          <w:sz w:val="20"/>
          <w:u w:val="single"/>
        </w:rPr>
        <w:t xml:space="preserve">do </w:t>
      </w:r>
      <w:r w:rsidRPr="00101D7E">
        <w:rPr>
          <w:rFonts w:ascii="Arial" w:hAnsi="Arial"/>
          <w:color w:val="000000" w:themeColor="text1"/>
          <w:sz w:val="20"/>
          <w:u w:val="single"/>
        </w:rPr>
        <w:t>rozpoczęcia czynności odbioru końcowego będzie zawiadomienie pisemne Wyko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nawcy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o za</w:t>
      </w:r>
      <w:r w:rsidRPr="00101D7E">
        <w:rPr>
          <w:rFonts w:ascii="Arial" w:hAnsi="Arial"/>
          <w:color w:val="000000" w:themeColor="text1"/>
          <w:sz w:val="20"/>
          <w:u w:val="single"/>
        </w:rPr>
        <w:t>kończeniu wszystkich robót będących przedmiotem umowy</w:t>
      </w:r>
      <w:r w:rsidR="00101D7E" w:rsidRPr="00101D7E">
        <w:rPr>
          <w:rFonts w:ascii="Arial" w:hAnsi="Arial"/>
          <w:color w:val="000000" w:themeColor="text1"/>
          <w:sz w:val="20"/>
          <w:u w:val="single"/>
        </w:rPr>
        <w:t>,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potwierdzon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e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ze strony Zamawiającego przez </w:t>
      </w:r>
      <w:r w:rsidR="00E03742" w:rsidRPr="00101D7E">
        <w:rPr>
          <w:rFonts w:ascii="Arial" w:hAnsi="Arial"/>
          <w:color w:val="000000" w:themeColor="text1"/>
          <w:sz w:val="20"/>
          <w:u w:val="single"/>
        </w:rPr>
        <w:t>inspektora n</w:t>
      </w:r>
      <w:r w:rsidR="00BE4FF5" w:rsidRPr="00101D7E">
        <w:rPr>
          <w:rFonts w:ascii="Arial" w:hAnsi="Arial"/>
          <w:color w:val="000000" w:themeColor="text1"/>
          <w:sz w:val="20"/>
          <w:u w:val="single"/>
        </w:rPr>
        <w:t>adzoru</w:t>
      </w:r>
      <w:r w:rsidR="008C6386" w:rsidRPr="00101D7E">
        <w:rPr>
          <w:rFonts w:ascii="Arial" w:hAnsi="Arial"/>
          <w:color w:val="000000" w:themeColor="text1"/>
          <w:sz w:val="20"/>
          <w:u w:val="single"/>
        </w:rPr>
        <w:t>.</w:t>
      </w:r>
    </w:p>
    <w:p w14:paraId="5234AF63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4A394CD8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14:paraId="1345D92E" w14:textId="77777777"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14:paraId="79A983F6" w14:textId="77777777"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14:paraId="773874CB" w14:textId="77777777"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14:paraId="4BE57679" w14:textId="77777777"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14:paraId="3CFEDAFF" w14:textId="77777777" w:rsidR="00AC7509" w:rsidRPr="00AD04AE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AD04AE">
        <w:rPr>
          <w:rFonts w:ascii="Arial" w:hAnsi="Arial"/>
          <w:b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AD04AE">
        <w:rPr>
          <w:rFonts w:ascii="Arial" w:hAnsi="Arial"/>
          <w:b/>
          <w:color w:val="000000" w:themeColor="text1"/>
          <w:sz w:val="20"/>
        </w:rPr>
        <w:t>operatu kolaudacyjnego</w:t>
      </w:r>
      <w:r w:rsidR="00DD46E0" w:rsidRPr="00AD04AE">
        <w:rPr>
          <w:rFonts w:ascii="Arial" w:hAnsi="Arial"/>
          <w:b/>
          <w:color w:val="000000" w:themeColor="text1"/>
          <w:sz w:val="20"/>
        </w:rPr>
        <w:t xml:space="preserve"> 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i </w:t>
      </w:r>
      <w:r w:rsidRPr="00AD04AE">
        <w:rPr>
          <w:rFonts w:ascii="Arial" w:hAnsi="Arial"/>
          <w:b/>
          <w:color w:val="000000" w:themeColor="text1"/>
          <w:sz w:val="20"/>
        </w:rPr>
        <w:t>kompletnej dokumentacji powykonawczej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, sprawdzonej i zatwierdzonej przez </w:t>
      </w:r>
      <w:r w:rsidR="003B20E7" w:rsidRPr="00AD04AE">
        <w:rPr>
          <w:rFonts w:ascii="Arial" w:hAnsi="Arial"/>
          <w:b/>
          <w:color w:val="000000" w:themeColor="text1"/>
          <w:sz w:val="20"/>
        </w:rPr>
        <w:t>inspektora n</w:t>
      </w:r>
      <w:r w:rsidR="00BE4FF5" w:rsidRPr="00AD04AE">
        <w:rPr>
          <w:rFonts w:ascii="Arial" w:hAnsi="Arial"/>
          <w:b/>
          <w:color w:val="000000" w:themeColor="text1"/>
          <w:sz w:val="20"/>
        </w:rPr>
        <w:t>adzoru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. </w:t>
      </w:r>
    </w:p>
    <w:p w14:paraId="182436B7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14:paraId="4053C84C" w14:textId="77777777" w:rsidR="00667749" w:rsidRPr="00E65089" w:rsidRDefault="00667749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14:paraId="6937DFD4" w14:textId="77777777"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14:paraId="1F92A827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14:paraId="5849955E" w14:textId="77777777"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14:paraId="19F40FA4" w14:textId="77777777"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dnia wyznaczonego na usunięcie wad,</w:t>
      </w:r>
    </w:p>
    <w:p w14:paraId="4308CDE9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14:paraId="43D03A7D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zapłaty lub nieterminowej zapłaty przez Wykonawcę wynagrodzenia należnego podwykonawcom lub dalszym podwykonawcom – w wysokości </w:t>
      </w:r>
      <w:r w:rsidR="00354AFD">
        <w:rPr>
          <w:rFonts w:ascii="Arial" w:eastAsia="MS Mincho" w:hAnsi="Arial" w:cs="Arial"/>
          <w:color w:val="000000" w:themeColor="text1"/>
        </w:rPr>
        <w:t xml:space="preserve">2 </w:t>
      </w:r>
      <w:r w:rsidRPr="00E65089">
        <w:rPr>
          <w:rFonts w:ascii="Arial" w:eastAsia="MS Mincho" w:hAnsi="Arial" w:cs="Arial"/>
          <w:color w:val="000000" w:themeColor="text1"/>
        </w:rPr>
        <w:t>000 zł,</w:t>
      </w:r>
    </w:p>
    <w:p w14:paraId="266094E5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do zaakceptowania projektu umowy o podwykonawstwo, której przedmiotem są roboty budowlane dot. przedmiotu niniejszej umowy, lub projektu jej zmiany – 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623CD39B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przez Wykonawcę poświadczonej za zgodność z oryginałem kopii umowy o podwykonawstwo lub jej zmiany –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528EC6E9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zmiany umowy o podwykonawstwo w zakresie terminu zapłaty –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4A71BE2C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stosowania się do wymogów bezpieczeństwa wskazanych w treści § 5 ust. 1 pkt </w:t>
      </w:r>
      <w:r w:rsidR="00AD04AE">
        <w:rPr>
          <w:rFonts w:ascii="Arial" w:eastAsia="MS Mincho" w:hAnsi="Arial" w:cs="Arial"/>
          <w:color w:val="000000" w:themeColor="text1"/>
        </w:rPr>
        <w:t>9</w:t>
      </w:r>
      <w:r w:rsidRPr="00E65089">
        <w:rPr>
          <w:rFonts w:ascii="Arial" w:eastAsia="MS Mincho" w:hAnsi="Arial" w:cs="Arial"/>
          <w:color w:val="000000" w:themeColor="text1"/>
        </w:rPr>
        <w:t xml:space="preserve">) – wysokości </w:t>
      </w:r>
      <w:r w:rsidR="00354AFD">
        <w:rPr>
          <w:rFonts w:ascii="Arial" w:eastAsia="MS Mincho" w:hAnsi="Arial" w:cs="Arial"/>
          <w:color w:val="000000" w:themeColor="text1"/>
        </w:rPr>
        <w:t xml:space="preserve">                    10</w:t>
      </w:r>
      <w:r w:rsidRPr="00E65089">
        <w:rPr>
          <w:rFonts w:ascii="Arial" w:eastAsia="MS Mincho" w:hAnsi="Arial" w:cs="Arial"/>
          <w:color w:val="000000" w:themeColor="text1"/>
        </w:rPr>
        <w:t>0 zł za każdy przypadek naruszenia ww. wymogów.</w:t>
      </w:r>
    </w:p>
    <w:p w14:paraId="08997C8C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odstąpienia od umowy, strona, która ponosi odpowiedzialność za odstąpienie zapłaci drugiej stronie karę w wysokości 20%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14:paraId="034BC32E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14:paraId="0C8B77A8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14:paraId="5D7A277F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14:paraId="324A1E33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Jeżeli zastrzeżone kary nie pokryją szkody powstałej w wyniku niewykonania lub nienależytego wykonania umowy - strony zastrzegają dochodzenie odszkodowania uzupełniającego przenoszącego wysokość kar umownych.</w:t>
      </w:r>
    </w:p>
    <w:p w14:paraId="60756ABC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14:paraId="138C90D5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14:paraId="129CE963" w14:textId="77777777" w:rsidR="00C658CC" w:rsidRPr="00E65089" w:rsidRDefault="00C658CC" w:rsidP="00C658C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B242AC" w14:textId="77777777"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14:paraId="59B493CE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wykonanie przedmiotu umowy określonego w § 1 strony ustalają wynagrodzenie ryczałtowe równe cenie ofertowej Wykonawcy w wysokości:</w:t>
      </w:r>
    </w:p>
    <w:p w14:paraId="7F971F12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- cena netto ……………… 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14:paraId="6390028D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…. %, …….. zł  </w:t>
      </w:r>
    </w:p>
    <w:p w14:paraId="26BED5BB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brutto </w:t>
      </w:r>
      <w:r w:rsidRPr="00E65089">
        <w:rPr>
          <w:rFonts w:ascii="Arial" w:eastAsia="MS Mincho" w:hAnsi="Arial"/>
          <w:b/>
          <w:color w:val="000000" w:themeColor="text1"/>
        </w:rPr>
        <w:t>…………. zł</w:t>
      </w:r>
      <w:r w:rsidRPr="00E65089">
        <w:rPr>
          <w:rFonts w:ascii="Arial" w:eastAsia="MS Mincho" w:hAnsi="Arial"/>
          <w:color w:val="000000" w:themeColor="text1"/>
        </w:rPr>
        <w:t xml:space="preserve">  /słownie: …………..zł, …………gr./.</w:t>
      </w:r>
    </w:p>
    <w:p w14:paraId="021A401A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14:paraId="4419DEC4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 xml:space="preserve">Inspektora Nadzoru. </w:t>
      </w:r>
    </w:p>
    <w:p w14:paraId="2F83DD53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14:paraId="70CE74A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14:paraId="3B5DC053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>z dokumentem rozliczeniowym potwierdzającym dokonanie przez Wykonawcę zapłaty za roboty wykonane przez podwykonawcę w okresie rozliczeniowym (łącznie z kopią przelewu bankowego potwierdzoną przez Wykonawcę za zgodność z oryginałem) lub po pisemnym oświadczeniu Wykonawcy, że roboty w okresie rozliczeniowym, którego dotyczy faktura wykonał siłami własnymi.</w:t>
      </w:r>
    </w:p>
    <w:p w14:paraId="16A7F6AA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14:paraId="44AE8850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14:paraId="2BAEDE9F" w14:textId="77777777" w:rsidR="00837DAD" w:rsidRPr="00605A43" w:rsidRDefault="00837DAD" w:rsidP="00837DAD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605A43">
        <w:rPr>
          <w:rFonts w:ascii="Arial" w:eastAsia="MS Mincho" w:hAnsi="Arial"/>
          <w:b/>
          <w:color w:val="000000" w:themeColor="text1"/>
        </w:rPr>
        <w:t>Odbiorca/</w:t>
      </w:r>
      <w:r w:rsidRPr="00605A43">
        <w:rPr>
          <w:rFonts w:ascii="Arial" w:eastAsia="MS Mincho" w:hAnsi="Arial"/>
          <w:color w:val="000000" w:themeColor="text1"/>
        </w:rPr>
        <w:t xml:space="preserve"> Podmiot 3: Starostwo Powiatowe w Świdnicy, ID 00009.</w:t>
      </w:r>
    </w:p>
    <w:p w14:paraId="1C309C04" w14:textId="4ADE91AE" w:rsidR="00C658CC" w:rsidRPr="00E65089" w:rsidRDefault="00C658CC" w:rsidP="00135B34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</w:t>
      </w:r>
      <w:r w:rsidR="00135B34">
        <w:rPr>
          <w:rFonts w:ascii="Arial" w:hAnsi="Arial"/>
          <w:color w:val="000000" w:themeColor="text1"/>
        </w:rPr>
        <w:t xml:space="preserve">jej </w:t>
      </w:r>
      <w:r w:rsidRPr="00E65089">
        <w:rPr>
          <w:rFonts w:ascii="Arial" w:hAnsi="Arial"/>
          <w:color w:val="000000" w:themeColor="text1"/>
        </w:rPr>
        <w:t>dostarczenia Zamawiającemu</w:t>
      </w:r>
      <w:r w:rsidR="00B12AFE">
        <w:rPr>
          <w:rFonts w:ascii="Arial" w:hAnsi="Arial"/>
          <w:color w:val="000000" w:themeColor="text1"/>
        </w:rPr>
        <w:t xml:space="preserve"> </w:t>
      </w:r>
      <w:r w:rsidR="00135B34" w:rsidRPr="00E65089">
        <w:rPr>
          <w:rFonts w:ascii="Arial" w:hAnsi="Arial"/>
          <w:color w:val="000000" w:themeColor="text1"/>
        </w:rPr>
        <w:t>wraz z dokumentami rozliczeniowymi</w:t>
      </w:r>
      <w:r w:rsidR="00135B34">
        <w:rPr>
          <w:rFonts w:ascii="Arial" w:hAnsi="Arial"/>
          <w:color w:val="000000" w:themeColor="text1"/>
        </w:rPr>
        <w:t xml:space="preserve"> </w:t>
      </w:r>
      <w:r w:rsidR="00B12AFE" w:rsidRPr="00135B34">
        <w:rPr>
          <w:rFonts w:ascii="Arial" w:hAnsi="Arial"/>
          <w:color w:val="000000" w:themeColor="text1"/>
          <w:u w:val="single"/>
        </w:rPr>
        <w:t xml:space="preserve">lub od daty ich umieszczenia </w:t>
      </w:r>
      <w:r w:rsidR="00135B34" w:rsidRPr="00135B34">
        <w:rPr>
          <w:rFonts w:ascii="Arial" w:hAnsi="Arial"/>
          <w:color w:val="000000" w:themeColor="text1"/>
          <w:u w:val="single"/>
        </w:rPr>
        <w:t>w Krajowym System e-Faktur</w:t>
      </w:r>
      <w:r w:rsidR="00135B34" w:rsidRPr="00135B34">
        <w:rPr>
          <w:rFonts w:ascii="Arial" w:hAnsi="Arial"/>
          <w:color w:val="000000" w:themeColor="text1"/>
        </w:rPr>
        <w:t xml:space="preserve"> </w:t>
      </w:r>
      <w:r w:rsidR="00135B34">
        <w:rPr>
          <w:rFonts w:ascii="Arial" w:hAnsi="Arial"/>
          <w:color w:val="000000" w:themeColor="text1"/>
        </w:rPr>
        <w:t>prowadzonym zgodnie z ustawą</w:t>
      </w:r>
      <w:r w:rsidR="00B12AFE" w:rsidRPr="00B12AFE">
        <w:rPr>
          <w:rFonts w:ascii="Arial" w:hAnsi="Arial"/>
          <w:color w:val="000000" w:themeColor="text1"/>
        </w:rPr>
        <w:t xml:space="preserve"> z dnia 11 marca 2004 r. o podatku od towarów i usług (</w:t>
      </w:r>
      <w:proofErr w:type="spellStart"/>
      <w:r w:rsidR="00B12AFE" w:rsidRPr="00B12AFE">
        <w:rPr>
          <w:rFonts w:ascii="Arial" w:hAnsi="Arial"/>
          <w:color w:val="000000" w:themeColor="text1"/>
        </w:rPr>
        <w:t>t.j</w:t>
      </w:r>
      <w:proofErr w:type="spellEnd"/>
      <w:r w:rsidR="00B12AFE" w:rsidRPr="00B12AFE">
        <w:rPr>
          <w:rFonts w:ascii="Arial" w:hAnsi="Arial"/>
          <w:color w:val="000000" w:themeColor="text1"/>
        </w:rPr>
        <w:t xml:space="preserve">. Dz. U. z 2025 r. poz. 775 z </w:t>
      </w:r>
      <w:proofErr w:type="spellStart"/>
      <w:r w:rsidR="00B12AFE" w:rsidRPr="00B12AFE">
        <w:rPr>
          <w:rFonts w:ascii="Arial" w:hAnsi="Arial"/>
          <w:color w:val="000000" w:themeColor="text1"/>
        </w:rPr>
        <w:t>późn</w:t>
      </w:r>
      <w:proofErr w:type="spellEnd"/>
      <w:r w:rsidR="00B12AFE" w:rsidRPr="00B12AFE">
        <w:rPr>
          <w:rFonts w:ascii="Arial" w:hAnsi="Arial"/>
          <w:color w:val="000000" w:themeColor="text1"/>
        </w:rPr>
        <w:t>. zm.)</w:t>
      </w:r>
      <w:r w:rsidRPr="00E65089">
        <w:rPr>
          <w:rFonts w:ascii="Arial" w:hAnsi="Arial"/>
          <w:color w:val="000000" w:themeColor="text1"/>
        </w:rPr>
        <w:t>. Za termin dokonania zapłaty należności uważa się dzień obciążenia rachunku bankowego Zamawiającego.</w:t>
      </w:r>
    </w:p>
    <w:p w14:paraId="0FDE0F09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14:paraId="54F38DFB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E9ABB7D" w14:textId="7BCDD9E8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9D2589">
        <w:rPr>
          <w:rFonts w:ascii="Arial" w:eastAsia="MS Mincho" w:hAnsi="Arial" w:cs="Arial"/>
          <w:b/>
          <w:color w:val="000000" w:themeColor="text1"/>
        </w:rPr>
        <w:t>0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31177411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>Bezpośrednia zapłata obejmuje wyłącznie należne wynagrodzenie, bez odsetek, należnych podwykonawcy lub dalszemu podwykonawcy.</w:t>
      </w:r>
    </w:p>
    <w:p w14:paraId="6BCC78DB" w14:textId="70D7384F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</w:t>
      </w:r>
      <w:r w:rsidR="009D2589">
        <w:rPr>
          <w:rFonts w:ascii="Arial" w:eastAsia="MS Mincho" w:hAnsi="Arial" w:cs="Arial"/>
          <w:color w:val="000000" w:themeColor="text1"/>
        </w:rPr>
        <w:t xml:space="preserve"> 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9D2589">
        <w:rPr>
          <w:rFonts w:ascii="Arial" w:eastAsia="MS Mincho" w:hAnsi="Arial" w:cs="Arial"/>
          <w:b/>
          <w:color w:val="000000" w:themeColor="text1"/>
        </w:rPr>
        <w:t>0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14:paraId="1E454ABE" w14:textId="69155C9C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9D2589">
        <w:rPr>
          <w:rFonts w:ascii="Arial" w:eastAsia="MS Mincho" w:hAnsi="Arial" w:cs="Arial"/>
          <w:b/>
          <w:color w:val="000000" w:themeColor="text1"/>
        </w:rPr>
        <w:t>3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14:paraId="63512520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14:paraId="3B0A2F1E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0BE5A5B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14:paraId="719D2155" w14:textId="4653F632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9D2589">
        <w:rPr>
          <w:rFonts w:ascii="Arial" w:eastAsia="MS Mincho" w:hAnsi="Arial" w:cs="Arial"/>
          <w:b/>
          <w:color w:val="000000" w:themeColor="text1"/>
        </w:rPr>
        <w:t>0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14:paraId="3414B6A3" w14:textId="364D078D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</w:t>
      </w:r>
      <w:r w:rsidRPr="00571725">
        <w:rPr>
          <w:rFonts w:ascii="Arial" w:eastAsia="MS Mincho" w:hAnsi="Arial" w:cs="Arial"/>
        </w:rPr>
        <w:t xml:space="preserve">którym mowa w </w:t>
      </w:r>
      <w:r w:rsidRPr="00571725">
        <w:rPr>
          <w:rFonts w:ascii="Arial" w:eastAsia="MS Mincho" w:hAnsi="Arial" w:cs="Arial"/>
          <w:b/>
        </w:rPr>
        <w:t>ust. 1</w:t>
      </w:r>
      <w:r w:rsidR="009D2589">
        <w:rPr>
          <w:rFonts w:ascii="Arial" w:eastAsia="MS Mincho" w:hAnsi="Arial" w:cs="Arial"/>
          <w:b/>
        </w:rPr>
        <w:t>0</w:t>
      </w:r>
      <w:r w:rsidRPr="00571725">
        <w:rPr>
          <w:rFonts w:ascii="Arial" w:eastAsia="MS Mincho" w:hAnsi="Arial" w:cs="Arial"/>
        </w:rPr>
        <w:t xml:space="preserve">, lub konieczność dokonania bezpośrednich zapłat na sumę większą niż 5% wartości </w:t>
      </w:r>
      <w:r w:rsidRPr="00E65089">
        <w:rPr>
          <w:rFonts w:ascii="Arial" w:eastAsia="MS Mincho" w:hAnsi="Arial" w:cs="Arial"/>
          <w:color w:val="000000" w:themeColor="text1"/>
        </w:rPr>
        <w:t>umowy w sprawie zamówienia publicznego może stanowić podstawę do odstąpienia od umowy w sprawie zamówienia publicznego przez Zamawiającego.</w:t>
      </w:r>
    </w:p>
    <w:p w14:paraId="19AF4F54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14:paraId="75830142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14:paraId="20BD57FE" w14:textId="77777777" w:rsidR="00C658CC" w:rsidRPr="00135B34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135B34">
        <w:rPr>
          <w:rFonts w:ascii="Arial" w:hAnsi="Arial" w:cs="Arial"/>
          <w:color w:val="000000" w:themeColor="text1"/>
        </w:rPr>
        <w:t>Wykonawca wskazuje, że właściwym dla niego Urzędem Skarbowym jest…</w:t>
      </w:r>
      <w:r w:rsidR="00ED4381" w:rsidRPr="00135B34">
        <w:rPr>
          <w:rFonts w:ascii="Arial" w:hAnsi="Arial" w:cs="Arial"/>
          <w:color w:val="000000" w:themeColor="text1"/>
        </w:rPr>
        <w:t>………</w:t>
      </w:r>
      <w:r w:rsidRPr="00135B34">
        <w:rPr>
          <w:rFonts w:ascii="Arial" w:hAnsi="Arial" w:cs="Arial"/>
          <w:color w:val="000000" w:themeColor="text1"/>
        </w:rPr>
        <w:t xml:space="preserve">… /wypełnione wg wskazań Wykonawcy/. </w:t>
      </w:r>
    </w:p>
    <w:p w14:paraId="1AE569FE" w14:textId="33BF3F6E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oświadcza, że jest dużym przedsiębiorcą w rozumieniu art. 4 pkt. 6) ustawy z dnia 8 marca 2013 r. o przeciwdziałaniu nadmiernym opóźnieniom w transakcjach handlowych.</w:t>
      </w:r>
    </w:p>
    <w:p w14:paraId="6E1FEA0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Pr="00E65089">
        <w:rPr>
          <w:rFonts w:ascii="Arial" w:hAnsi="Arial" w:cs="Arial"/>
          <w:b/>
          <w:color w:val="000000" w:themeColor="text1"/>
        </w:rPr>
        <w:t xml:space="preserve">jest/ nie jest </w:t>
      </w:r>
      <w:r w:rsidRPr="00E65089">
        <w:rPr>
          <w:rFonts w:ascii="Arial" w:hAnsi="Arial" w:cs="Arial"/>
          <w:color w:val="000000" w:themeColor="text1"/>
        </w:rPr>
        <w:t>dużym przedsiębiorcą w rozumieniu art. 4 pkt. 6) ustawy z dnia                    8 marca 2013 r. o przeciwdziałaniu nadmiernym opóźnieniom w transakcjach handlowych.</w:t>
      </w:r>
    </w:p>
    <w:p w14:paraId="5961BD39" w14:textId="77777777" w:rsidR="00101D7E" w:rsidRDefault="00101D7E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</w:p>
    <w:p w14:paraId="15A513D8" w14:textId="77777777"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14:paraId="78F6FAAA" w14:textId="77777777"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33293" w:rsidRPr="00E65089">
        <w:rPr>
          <w:rFonts w:ascii="Arial" w:eastAsia="MS Mincho" w:hAnsi="Arial"/>
          <w:b/>
          <w:color w:val="000000" w:themeColor="text1"/>
        </w:rPr>
        <w:t>….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14:paraId="35FB4A9D" w14:textId="77777777"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>nie może być krótsza niż 2 lata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14:paraId="046A3072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14:paraId="78D13CDC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14:paraId="0E18ADA6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14:paraId="63CA782B" w14:textId="77777777"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14:paraId="6970F2AB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14:paraId="2D1A7D4A" w14:textId="77777777"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14:paraId="6C453A53" w14:textId="77777777"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</w:t>
      </w:r>
      <w:r w:rsidR="00814B4A" w:rsidRPr="00E65089">
        <w:rPr>
          <w:rFonts w:ascii="Arial" w:eastAsia="MS Mincho" w:hAnsi="Arial" w:cs="Arial"/>
          <w:color w:val="000000" w:themeColor="text1"/>
        </w:rPr>
        <w:lastRenderedPageBreak/>
        <w:t xml:space="preserve">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14:paraId="36DB7611" w14:textId="77777777"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14:paraId="1C4D4404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14:paraId="5B371F20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14:paraId="6CB1E803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14:paraId="001EAFAF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14:paraId="344671F7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14:paraId="0D8EDCB6" w14:textId="77777777"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14:paraId="3CB5FB06" w14:textId="77777777"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14:paraId="2C6BE4E8" w14:textId="77777777"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14:paraId="423955F3" w14:textId="77777777"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2CA31190" w14:textId="77777777"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14:paraId="06E58354" w14:textId="77777777"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14:paraId="2DEBE1F8" w14:textId="77777777"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D48A043" w14:textId="77777777"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14:paraId="76391AE1" w14:textId="77777777" w:rsidR="00E62DEB" w:rsidRPr="00E65089" w:rsidRDefault="00E62DEB" w:rsidP="00247DE9">
      <w:pPr>
        <w:pStyle w:val="Zwykytekst3"/>
        <w:numPr>
          <w:ilvl w:val="1"/>
          <w:numId w:val="22"/>
        </w:numPr>
        <w:tabs>
          <w:tab w:val="clear" w:pos="1191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14:paraId="07C92333" w14:textId="77777777"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14:paraId="4A581FF0" w14:textId="77777777"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31CE0DCF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14:paraId="48F48CF3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1, Wykonawca może żądać wyłącznie wynagrodzenia należnego                   z tytułu wykonania części umowy.</w:t>
      </w:r>
    </w:p>
    <w:p w14:paraId="68D01C71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14:paraId="12E016E9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14:paraId="39DBA5C9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pozostaje w zwłoce z rozpoczęciem wykonywania przedmiotu Umowy mimo wezwania złożonego na piśmie przez Zamawiającego,</w:t>
      </w:r>
    </w:p>
    <w:p w14:paraId="3A73F240" w14:textId="77777777"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14:paraId="0D21601D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nienależycie wykonuje przedmiot umowy poprzez niezachowanie wymogów wskazanych                    w § 5 ust. 1 pkt 3) i 4) niniejszej umowy.</w:t>
      </w:r>
    </w:p>
    <w:p w14:paraId="5470EA5D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14:paraId="0ADBC39C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14:paraId="2BEBF8A3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14:paraId="3787B008" w14:textId="77777777"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14:paraId="6B78E7D7" w14:textId="77777777"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14:paraId="18630125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14:paraId="292F9A6C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14:paraId="2243DAA2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14:paraId="20273193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14:paraId="1AA59B23" w14:textId="77777777"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lastRenderedPageBreak/>
        <w:t>Zamawiający dopuszcza zmiany umowy w formie pisemnej – aneksem zaakceptowanym przez obie strony              w następujących przypadkach:</w:t>
      </w:r>
    </w:p>
    <w:p w14:paraId="5E3D532C" w14:textId="77777777"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14:paraId="71ACA76F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14:paraId="07A02F1C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14:paraId="273BFA4C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14:paraId="42FE0722" w14:textId="77777777"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14:paraId="26646ECE" w14:textId="77777777"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14:paraId="75FBAB4D" w14:textId="77777777"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14:paraId="52E79A57" w14:textId="77777777"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14:paraId="1A18CEB4" w14:textId="77777777"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14:paraId="44BE93BA" w14:textId="77777777"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14:paraId="5E361338" w14:textId="77777777"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14:paraId="5B8C4494" w14:textId="77777777"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gdy zachodzi konieczność przedłużenia terminu wykonania przedmiotu umowy o czas opóźnienia, jeżeli takie opóźnienie jest lub będzie miało wpływ na wykonanie przedmiotu umowy, w następujących sytuacjach:</w:t>
      </w:r>
    </w:p>
    <w:p w14:paraId="2F2FB78F" w14:textId="77777777" w:rsidR="00E62DEB" w:rsidRPr="00E65089" w:rsidRDefault="00E62DEB" w:rsidP="00D3088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14:paraId="54A1C1F7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14:paraId="5C9AF27A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14:paraId="3F5512AE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Zamawiającego w przekazaniu Wykonawcy dokumentów budowy, do których przekazania Zamawiający był zobowiązany,</w:t>
      </w:r>
    </w:p>
    <w:p w14:paraId="3DBA6751" w14:textId="77777777"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14:paraId="331A5A8E" w14:textId="77777777" w:rsid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Pr="00F553B8">
        <w:rPr>
          <w:rFonts w:ascii="Arial" w:hAnsi="Arial" w:cs="StarSymbol"/>
          <w:color w:val="000000" w:themeColor="text1"/>
          <w:sz w:val="20"/>
          <w:szCs w:val="20"/>
        </w:rPr>
        <w:t>takich warunków atmosferycznych, które zgodnie z prawem budowlanym i przyjętymi technologiami uniemożliwiają prowadzenie robót, pod warunkiem potwierdzenia tego</w:t>
      </w:r>
      <w:r>
        <w:rPr>
          <w:rFonts w:ascii="Arial" w:hAnsi="Arial" w:cs="StarSymbol"/>
          <w:color w:val="000000" w:themeColor="text1"/>
          <w:sz w:val="20"/>
          <w:szCs w:val="20"/>
        </w:rPr>
        <w:t xml:space="preserve"> faktu przez Inspektora Nadzoru,</w:t>
      </w:r>
    </w:p>
    <w:p w14:paraId="1510C20B" w14:textId="77777777" w:rsidR="00F553B8" w:rsidRP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zdarzeń, które wpływały na terminowość wykonywania robót,</w:t>
      </w:r>
    </w:p>
    <w:p w14:paraId="02F842C9" w14:textId="66D53A44" w:rsidR="003A1280" w:rsidRPr="003A1280" w:rsidRDefault="00E62DEB" w:rsidP="003A1280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F553B8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F553B8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194F08">
        <w:rPr>
          <w:rFonts w:ascii="Arial" w:hAnsi="Arial"/>
          <w:color w:val="000000" w:themeColor="text1"/>
          <w:sz w:val="20"/>
          <w:szCs w:val="20"/>
        </w:rPr>
        <w:t>rmin wykonania niniejszej umowy</w:t>
      </w:r>
      <w:r w:rsidR="003A1280">
        <w:rPr>
          <w:rFonts w:ascii="Arial" w:hAnsi="Arial"/>
          <w:color w:val="000000" w:themeColor="text1"/>
          <w:sz w:val="20"/>
          <w:szCs w:val="20"/>
        </w:rPr>
        <w:t>.</w:t>
      </w:r>
    </w:p>
    <w:p w14:paraId="3C284304" w14:textId="08FF061F" w:rsidR="003A1280" w:rsidRPr="00AE7D57" w:rsidRDefault="003A1280" w:rsidP="00AE7D57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 xml:space="preserve">     </w:t>
      </w:r>
      <w:r w:rsidRPr="003A1280">
        <w:rPr>
          <w:rFonts w:ascii="Arial" w:hAnsi="Arial" w:cs="StarSymbol"/>
          <w:sz w:val="20"/>
          <w:szCs w:val="20"/>
        </w:rPr>
        <w:t>przestojów i opóźnień spowodowanych przedłużającą się procedurą związaną ze zgłoszeniem wykonanej instalacji fotowoltaicznej do Zakładu Energetycznego i jej uruchomieniem lub z uzyskaniem w imieniu Zamawiającego wszelkich zgłoszeń, zawarcia stosownych umów oraz podjęcie wszelkich niezbędnych czynności do zgodnego z umową wprowadzania nadwyżek wyprodukowanej energii do zewnętrznej sieci energetycznej (Tauron Dystrybucja)</w:t>
      </w:r>
      <w:r w:rsidRPr="003A1280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(litera „i” dotyczy tylko zadania nr 3 - Montaż instalacji fotowoltaicznej).</w:t>
      </w:r>
    </w:p>
    <w:p w14:paraId="3BA50FD3" w14:textId="77777777" w:rsidR="00E62DEB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We wszystkich przypadkach określonych w § 14 ust. 2 pkt 4, termin realizacji może ulec przedłużeniu, nie dłużej jednak niż o czas trwania okoliczności uniemożliwiających realizację prac, co musi zostać wykazane przez Wykonawcę i potwierdzone pisemnie przez Inspektora Nadzoru.</w:t>
      </w:r>
    </w:p>
    <w:p w14:paraId="42441EB6" w14:textId="77777777" w:rsidR="00366DB5" w:rsidRDefault="00366DB5" w:rsidP="00366DB5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/>
        </w:rPr>
      </w:pPr>
      <w:r w:rsidRPr="008D492B">
        <w:rPr>
          <w:rFonts w:ascii="Arial" w:hAnsi="Arial"/>
          <w:color w:val="000000"/>
        </w:rPr>
        <w:t>Zamawiający przewiduje możliwość wprowadzenia</w:t>
      </w:r>
      <w:r w:rsidRPr="00B83040">
        <w:rPr>
          <w:rFonts w:ascii="Arial" w:hAnsi="Arial"/>
          <w:b/>
          <w:color w:val="000000"/>
        </w:rPr>
        <w:t xml:space="preserve"> </w:t>
      </w:r>
      <w:r w:rsidRPr="008D492B">
        <w:rPr>
          <w:rFonts w:ascii="Arial" w:hAnsi="Arial"/>
          <w:color w:val="000000"/>
        </w:rPr>
        <w:t>zmian postanowień Umowy w stosunku do treści wynikającej z oferty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b/>
          <w:color w:val="000000"/>
        </w:rPr>
        <w:t xml:space="preserve"> </w:t>
      </w:r>
      <w:r w:rsidRPr="008D492B">
        <w:rPr>
          <w:rFonts w:ascii="Arial" w:hAnsi="Arial"/>
          <w:color w:val="000000"/>
        </w:rPr>
        <w:t>na podstawie której dokonano wyboru Wykonawcy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b/>
          <w:color w:val="000000"/>
        </w:rPr>
        <w:t xml:space="preserve"> w zakresie zmiany </w:t>
      </w:r>
      <w:r w:rsidRPr="008D492B">
        <w:rPr>
          <w:rFonts w:ascii="Arial" w:hAnsi="Arial"/>
          <w:b/>
          <w:color w:val="000000"/>
        </w:rPr>
        <w:t>wysokości wynagrodzenia</w:t>
      </w:r>
      <w:r w:rsidRPr="008D492B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 xml:space="preserve">              </w:t>
      </w:r>
      <w:r w:rsidRPr="008D492B">
        <w:rPr>
          <w:rFonts w:ascii="Arial" w:hAnsi="Arial"/>
          <w:color w:val="000000"/>
        </w:rPr>
        <w:t>w wyniku zgodnego oświadczenia Stron, i określa poniżej przesłanki ewentualnego wprowadzenia takich zmian: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i/>
          <w:color w:val="000000"/>
        </w:rPr>
        <w:t>(art. 439 PZP)</w:t>
      </w:r>
    </w:p>
    <w:p w14:paraId="4A5B0309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stawki podatku od towarów i usług,</w:t>
      </w:r>
    </w:p>
    <w:p w14:paraId="20903EB9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wysokości minimalnego wynagrodzenia za pracę lub wysokości minimalnej stawki godzinowej ustalonej na podstawie ustawy z dnia 10 października 2002 r. o minimalnym wynagrodzeniu za pracę,</w:t>
      </w:r>
    </w:p>
    <w:p w14:paraId="58C2F980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zasad podlegania ubezpieczeniom społecznym lub ubezpieczeniu zdrowotnemu lub wysokości stawki składki na ubezpieczenia społeczne lub ubezpieczenie zdrowotne,</w:t>
      </w:r>
    </w:p>
    <w:p w14:paraId="4AEA897A" w14:textId="5F56DE7F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ustawowej zmiany zasad gromadzenia i wysokości wpłat do pracowniczych planów kapitałowych, </w:t>
      </w:r>
      <w:r>
        <w:rPr>
          <w:rFonts w:ascii="Arial" w:hAnsi="Arial"/>
          <w:color w:val="000000"/>
        </w:rPr>
        <w:t xml:space="preserve">             </w:t>
      </w:r>
      <w:r w:rsidRPr="00B83040">
        <w:rPr>
          <w:rFonts w:ascii="Arial" w:hAnsi="Arial"/>
          <w:color w:val="000000"/>
        </w:rPr>
        <w:t xml:space="preserve">o których mowa w ustawie z dnia 4 października 2018 r. o pracowniczych planach kapitałowych, </w:t>
      </w:r>
    </w:p>
    <w:p w14:paraId="22A8EF54" w14:textId="77777777" w:rsidR="00366DB5" w:rsidRPr="00B83040" w:rsidRDefault="00366DB5" w:rsidP="00366DB5">
      <w:pPr>
        <w:pStyle w:val="Zwykytekst3"/>
        <w:ind w:left="36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lastRenderedPageBreak/>
        <w:t xml:space="preserve">jeżeli zmiany te będą miały wpływ na koszty wykonania przedmiotu umowy przez Wykonawcę, </w:t>
      </w:r>
      <w:r>
        <w:rPr>
          <w:rFonts w:ascii="Arial" w:hAnsi="Arial"/>
          <w:color w:val="000000"/>
        </w:rPr>
        <w:t xml:space="preserve"> </w:t>
      </w:r>
      <w:r w:rsidRPr="00B83040">
        <w:rPr>
          <w:rFonts w:ascii="Arial" w:hAnsi="Arial"/>
          <w:color w:val="000000"/>
        </w:rPr>
        <w:t>o wartość zmiany wyliczoną proporcjonalną do stanu istniejącego w dniu podpisania umowy do stanu po zmianach jw.,</w:t>
      </w:r>
    </w:p>
    <w:p w14:paraId="45F23378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zmiany </w:t>
      </w:r>
      <w:r w:rsidRPr="00D72809">
        <w:rPr>
          <w:rFonts w:ascii="Arial" w:hAnsi="Arial"/>
          <w:color w:val="000000"/>
        </w:rPr>
        <w:t xml:space="preserve">ceny materiałów lub kosztów związanych z realizacją </w:t>
      </w:r>
      <w:r w:rsidRPr="00B83040">
        <w:rPr>
          <w:rFonts w:ascii="Arial" w:hAnsi="Arial"/>
          <w:color w:val="000000"/>
        </w:rPr>
        <w:t>przedmiotu umowy według następujących</w:t>
      </w:r>
      <w:r>
        <w:rPr>
          <w:rFonts w:ascii="Arial" w:hAnsi="Arial"/>
          <w:color w:val="000000"/>
        </w:rPr>
        <w:t xml:space="preserve"> </w:t>
      </w:r>
      <w:r w:rsidRPr="00B83040">
        <w:rPr>
          <w:rFonts w:ascii="Arial" w:hAnsi="Arial"/>
          <w:color w:val="000000"/>
        </w:rPr>
        <w:t>zasad:</w:t>
      </w:r>
    </w:p>
    <w:p w14:paraId="77AD6725" w14:textId="77777777" w:rsidR="00366DB5" w:rsidRPr="0060323A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>- wyliczenie wysokości zmiany, tj. wzrostu lub obniżenia wynagrodzenia odbywać się będzie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color w:val="000000"/>
        </w:rPr>
        <w:t xml:space="preserve">w oparciu </w:t>
      </w:r>
      <w:r>
        <w:rPr>
          <w:rFonts w:ascii="Arial" w:hAnsi="Arial"/>
          <w:color w:val="000000"/>
        </w:rPr>
        <w:t xml:space="preserve">                      </w:t>
      </w:r>
      <w:r w:rsidRPr="0060323A">
        <w:rPr>
          <w:rFonts w:ascii="Arial" w:hAnsi="Arial"/>
          <w:color w:val="000000"/>
        </w:rPr>
        <w:t xml:space="preserve">o </w:t>
      </w:r>
      <w:r w:rsidRPr="0060323A">
        <w:rPr>
          <w:rFonts w:ascii="Arial" w:hAnsi="Arial"/>
          <w:b/>
          <w:color w:val="000000"/>
        </w:rPr>
        <w:t>działanie mnożenia</w:t>
      </w:r>
      <w:r w:rsidRPr="0060323A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 xml:space="preserve">zmiany </w:t>
      </w:r>
      <w:r w:rsidRPr="0060323A">
        <w:rPr>
          <w:rFonts w:ascii="Arial" w:hAnsi="Arial"/>
          <w:b/>
          <w:color w:val="000000"/>
        </w:rPr>
        <w:t>miesięcznego wskaźnika cen produkcji budowlano-montażowej</w:t>
      </w:r>
      <w:r>
        <w:rPr>
          <w:rFonts w:ascii="Arial" w:hAnsi="Arial"/>
          <w:b/>
          <w:color w:val="000000"/>
        </w:rPr>
        <w:t xml:space="preserve"> GUS</w:t>
      </w:r>
      <w:r w:rsidRPr="0060323A">
        <w:rPr>
          <w:rFonts w:ascii="Arial" w:hAnsi="Arial"/>
          <w:b/>
          <w:color w:val="000000"/>
        </w:rPr>
        <w:t>,</w:t>
      </w:r>
      <w:r w:rsidRPr="0060323A">
        <w:rPr>
          <w:rFonts w:ascii="Arial" w:hAnsi="Arial"/>
          <w:color w:val="000000"/>
        </w:rPr>
        <w:t xml:space="preserve"> obliczonego jako różnica wskaźnika ogłoszonego w komunikacie Prezesa Głównego Urzędu Statystycznego </w:t>
      </w:r>
      <w:r>
        <w:rPr>
          <w:rFonts w:ascii="Arial" w:hAnsi="Arial"/>
          <w:color w:val="000000"/>
        </w:rPr>
        <w:t xml:space="preserve">z miesiąca podpisania umowy </w:t>
      </w:r>
      <w:r w:rsidRPr="0060323A">
        <w:rPr>
          <w:rFonts w:ascii="Arial" w:hAnsi="Arial"/>
          <w:color w:val="000000"/>
        </w:rPr>
        <w:t>i wartości tego wskaźnika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color w:val="000000"/>
        </w:rPr>
        <w:t xml:space="preserve">z miesiącu złożenia wniosku o zmianę wynagrodzenia, </w:t>
      </w:r>
      <w:r w:rsidRPr="0060323A">
        <w:rPr>
          <w:rFonts w:ascii="Arial" w:hAnsi="Arial"/>
          <w:b/>
          <w:color w:val="000000"/>
        </w:rPr>
        <w:t xml:space="preserve">i </w:t>
      </w:r>
      <w:r>
        <w:rPr>
          <w:rFonts w:ascii="Arial" w:hAnsi="Arial"/>
          <w:b/>
          <w:color w:val="000000"/>
        </w:rPr>
        <w:t>wartości wynagrodzenia Wykonawcy pozostałego do wypłaty po dniu złożenia wniosku o zmianę umowy w zakresie wysokości wynagrodzenia</w:t>
      </w:r>
      <w:r w:rsidRPr="0060323A">
        <w:rPr>
          <w:rFonts w:ascii="Arial" w:hAnsi="Arial"/>
          <w:color w:val="000000"/>
        </w:rPr>
        <w:t>;</w:t>
      </w:r>
    </w:p>
    <w:p w14:paraId="525AED80" w14:textId="77777777" w:rsidR="00366DB5" w:rsidRPr="0060323A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 xml:space="preserve">- sama zmiana </w:t>
      </w:r>
      <w:r>
        <w:rPr>
          <w:rFonts w:ascii="Arial" w:hAnsi="Arial"/>
          <w:color w:val="000000"/>
        </w:rPr>
        <w:t xml:space="preserve">ww. </w:t>
      </w:r>
      <w:r w:rsidRPr="0060323A">
        <w:rPr>
          <w:rFonts w:ascii="Arial" w:hAnsi="Arial"/>
          <w:color w:val="000000"/>
        </w:rPr>
        <w:t>wskaźnika GUS nie stanowi podstawy do wnioskowania o zmianę wynagrodzenia;</w:t>
      </w:r>
    </w:p>
    <w:p w14:paraId="05563978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 xml:space="preserve">- uprawnienie do złożenia wniosku o odpowiednią zmianę wynagrodzenia strony nabywają po upływie </w:t>
      </w:r>
      <w:r>
        <w:rPr>
          <w:rFonts w:ascii="Arial" w:hAnsi="Arial"/>
          <w:color w:val="000000"/>
        </w:rPr>
        <w:t xml:space="preserve">                      </w:t>
      </w:r>
      <w:r w:rsidRPr="00353A60">
        <w:rPr>
          <w:rFonts w:ascii="Arial" w:hAnsi="Arial"/>
          <w:b/>
          <w:color w:val="000000"/>
        </w:rPr>
        <w:t>6</w:t>
      </w:r>
      <w:r w:rsidRPr="0060323A">
        <w:rPr>
          <w:rFonts w:ascii="Arial" w:hAnsi="Arial"/>
          <w:b/>
          <w:color w:val="000000"/>
        </w:rPr>
        <w:t xml:space="preserve"> miesięcy</w:t>
      </w:r>
      <w:r w:rsidRPr="00B83040">
        <w:rPr>
          <w:rFonts w:ascii="Arial" w:hAnsi="Arial"/>
          <w:color w:val="000000"/>
        </w:rPr>
        <w:t xml:space="preserve"> od dnia podpisania umowy </w:t>
      </w:r>
      <w:r>
        <w:rPr>
          <w:rFonts w:ascii="Arial" w:hAnsi="Arial"/>
          <w:color w:val="000000"/>
        </w:rPr>
        <w:t xml:space="preserve">i nie częściej niż raz w całym okresie obowiązywania umowy,                               </w:t>
      </w:r>
      <w:r w:rsidRPr="00B83040">
        <w:rPr>
          <w:rFonts w:ascii="Arial" w:hAnsi="Arial"/>
          <w:color w:val="000000"/>
        </w:rPr>
        <w:t>w przypadku faktycznej, rzeczywistej zmiany kosztów związanych z realizacją przedmiotu umowy</w:t>
      </w:r>
      <w:r>
        <w:rPr>
          <w:rFonts w:ascii="Arial" w:hAnsi="Arial"/>
          <w:color w:val="000000"/>
        </w:rPr>
        <w:t xml:space="preserve"> lub cen materiałów, </w:t>
      </w:r>
      <w:r w:rsidRPr="00B83040">
        <w:rPr>
          <w:rFonts w:ascii="Arial" w:hAnsi="Arial"/>
          <w:color w:val="000000"/>
        </w:rPr>
        <w:t xml:space="preserve">w wysokości co najmniej </w:t>
      </w:r>
      <w:r w:rsidRPr="0060323A">
        <w:rPr>
          <w:rFonts w:ascii="Arial" w:hAnsi="Arial"/>
          <w:b/>
          <w:color w:val="000000"/>
        </w:rPr>
        <w:t xml:space="preserve">+ 5% lub – 5% </w:t>
      </w:r>
      <w:r w:rsidRPr="00B83040">
        <w:rPr>
          <w:rFonts w:ascii="Arial" w:hAnsi="Arial"/>
          <w:color w:val="000000"/>
        </w:rPr>
        <w:t>względem kosztów przyjętych przez Wykonawcę  w wynagrodzeniu ofertowym;</w:t>
      </w:r>
    </w:p>
    <w:p w14:paraId="57E76EA2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- wniosek o zmianę wynagrodzenia można złożyć jedynie w przypadku, gdy zmiana kosztów ma rzeczywisty wpływ na koszty realizacji przedmiotu umowy, co strona wnioskująca zobowiązana jest wykazać;</w:t>
      </w:r>
    </w:p>
    <w:p w14:paraId="648C25F9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- strona składająca wniosek o zmianę wynagrodzenia powinna przedstawić w szczególności: dowody potwierdzające, że wzrost kosztów </w:t>
      </w:r>
      <w:r>
        <w:rPr>
          <w:rFonts w:ascii="Arial" w:hAnsi="Arial"/>
          <w:color w:val="000000"/>
        </w:rPr>
        <w:t xml:space="preserve">lub cen materiałów </w:t>
      </w:r>
      <w:r w:rsidRPr="00B83040">
        <w:rPr>
          <w:rFonts w:ascii="Arial" w:hAnsi="Arial"/>
          <w:color w:val="000000"/>
        </w:rPr>
        <w:t>ma wpływ na koszt realizacji przedmiotu umowy</w:t>
      </w:r>
      <w:r>
        <w:rPr>
          <w:rFonts w:ascii="Arial" w:hAnsi="Arial"/>
          <w:color w:val="000000"/>
        </w:rPr>
        <w:t xml:space="preserve"> potrzebnych do realizacji umowy</w:t>
      </w:r>
      <w:r w:rsidRPr="00B83040">
        <w:rPr>
          <w:rFonts w:ascii="Arial" w:hAnsi="Arial"/>
          <w:color w:val="000000"/>
        </w:rPr>
        <w:t>; proponowaną wys</w:t>
      </w:r>
      <w:r>
        <w:rPr>
          <w:rFonts w:ascii="Arial" w:hAnsi="Arial"/>
          <w:color w:val="000000"/>
        </w:rPr>
        <w:t>okość zmiany wynagrodzenia z powołaniem się na wskaźniki GUS jak wyżej;</w:t>
      </w:r>
    </w:p>
    <w:p w14:paraId="6F99BB96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- łączna wartość zmian wysokości wynagrodzenia Wykonawcy, dokonanych na podstawie </w:t>
      </w:r>
      <w:r w:rsidRPr="0060323A">
        <w:rPr>
          <w:rFonts w:ascii="Arial" w:hAnsi="Arial"/>
          <w:color w:val="000000"/>
        </w:rPr>
        <w:t xml:space="preserve">ust. 4 pkt 5) nie może przekroczyć </w:t>
      </w:r>
      <w:r w:rsidRPr="00A50402">
        <w:rPr>
          <w:rFonts w:ascii="Arial" w:hAnsi="Arial"/>
          <w:b/>
          <w:color w:val="000000"/>
        </w:rPr>
        <w:t>10 % pierwotnej wartości umowy;</w:t>
      </w:r>
    </w:p>
    <w:p w14:paraId="77BE6C8A" w14:textId="77777777" w:rsidR="00366DB5" w:rsidRDefault="00366DB5" w:rsidP="00366DB5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Wykonawca, którego wynagrodzenie zostało zmienione w oparciu o ust. 4 pkt </w:t>
      </w:r>
      <w:r>
        <w:rPr>
          <w:rFonts w:ascii="Arial" w:hAnsi="Arial"/>
          <w:color w:val="000000"/>
        </w:rPr>
        <w:t>5</w:t>
      </w:r>
      <w:r w:rsidRPr="00B83040">
        <w:rPr>
          <w:rFonts w:ascii="Arial" w:hAnsi="Arial"/>
          <w:color w:val="000000"/>
        </w:rPr>
        <w:t xml:space="preserve">) zobowiązany jest do zmiany wynagrodzenia przysługującemu podwykonawcy, z którym zawarł umowę w zakresie odpowiadającym zmianom kosztów dotyczących zobowiązania podwykonawcy. </w:t>
      </w:r>
    </w:p>
    <w:p w14:paraId="465CD5B0" w14:textId="77777777" w:rsidR="00A95568" w:rsidRPr="00E65089" w:rsidRDefault="00A95568" w:rsidP="00B44386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14:paraId="727E9814" w14:textId="77777777" w:rsidR="00A95568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D9D1A9E" w14:textId="77777777"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14:paraId="0F131A36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14:paraId="6AE13200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14:paraId="5C482688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14:paraId="56FB050C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14:paraId="76FD8ECC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14:paraId="785C2875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14:paraId="0289168E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14:paraId="6032F769" w14:textId="77777777"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1E4A6F56" w14:textId="77777777"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289DE7D9" w14:textId="77777777"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4CD42CC0" w14:textId="77777777"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14:paraId="02C58F14" w14:textId="77777777" w:rsidR="00C17969" w:rsidRDefault="00C17969">
      <w:pPr>
        <w:pStyle w:val="Zwykytekst3"/>
        <w:ind w:firstLine="708"/>
        <w:rPr>
          <w:color w:val="000000" w:themeColor="text1"/>
        </w:rPr>
      </w:pPr>
    </w:p>
    <w:p w14:paraId="3BA50355" w14:textId="77777777" w:rsidR="006D734A" w:rsidRDefault="006D734A">
      <w:pPr>
        <w:pStyle w:val="Zwykytekst3"/>
        <w:ind w:firstLine="708"/>
        <w:rPr>
          <w:color w:val="000000" w:themeColor="text1"/>
        </w:rPr>
      </w:pPr>
    </w:p>
    <w:p w14:paraId="1D261931" w14:textId="77777777" w:rsidR="006D734A" w:rsidRDefault="006D73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59A11D34" w14:textId="77777777" w:rsidR="006D734A" w:rsidRDefault="006D73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14EA3AC5" w14:textId="77777777" w:rsidR="006D734A" w:rsidRDefault="006D73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78DD5A19" w14:textId="77777777" w:rsidR="006D734A" w:rsidRDefault="006D73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5ED67CAC" w14:textId="77777777" w:rsidR="006D734A" w:rsidRDefault="006D73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6579BB9B" w14:textId="77777777" w:rsidR="006D734A" w:rsidRDefault="006D73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0A1F2372" w14:textId="77777777" w:rsidR="006D734A" w:rsidRDefault="006D73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679F82BC" w14:textId="77777777" w:rsidR="006D734A" w:rsidRDefault="006D73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2164E136" w14:textId="4E90F44E" w:rsidR="006D734A" w:rsidRPr="006D734A" w:rsidRDefault="006D734A" w:rsidP="006D734A">
      <w:pPr>
        <w:pStyle w:val="Zwykytekst3"/>
        <w:ind w:left="5664"/>
        <w:rPr>
          <w:color w:val="000000" w:themeColor="text1"/>
          <w:sz w:val="16"/>
          <w:szCs w:val="16"/>
        </w:rPr>
        <w:sectPr w:rsidR="006D734A" w:rsidRPr="006D734A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  <w:r w:rsidRPr="006D734A">
        <w:rPr>
          <w:color w:val="000000" w:themeColor="text1"/>
          <w:sz w:val="16"/>
          <w:szCs w:val="16"/>
        </w:rPr>
        <w:t>Płatne z rozdziału 80195 §6057; § 6059; §6050</w:t>
      </w:r>
    </w:p>
    <w:p w14:paraId="700EB71F" w14:textId="77777777" w:rsidR="00274B71" w:rsidRPr="00E65089" w:rsidRDefault="00274B71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</w:p>
    <w:p w14:paraId="7F941DB1" w14:textId="77777777"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t>Załącznik do umowy (WZÓR)</w:t>
      </w:r>
    </w:p>
    <w:p w14:paraId="704402C3" w14:textId="77777777" w:rsidR="00354AFD" w:rsidRPr="00354AFD" w:rsidRDefault="00354AFD">
      <w:pPr>
        <w:pStyle w:val="FR1"/>
        <w:spacing w:before="0"/>
        <w:ind w:left="-426" w:right="-8171"/>
        <w:rPr>
          <w:color w:val="000000" w:themeColor="text1"/>
          <w:sz w:val="12"/>
          <w:szCs w:val="12"/>
        </w:rPr>
      </w:pPr>
    </w:p>
    <w:p w14:paraId="7C2AEF98" w14:textId="77777777"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14:paraId="163684B2" w14:textId="77777777"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14:paraId="448D587C" w14:textId="77777777"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14:paraId="7D88733F" w14:textId="0769F3F7" w:rsidR="00C17969" w:rsidRPr="00E65089" w:rsidRDefault="00C17969" w:rsidP="00354AFD">
      <w:pPr>
        <w:pStyle w:val="Nagwek3"/>
        <w:spacing w:before="0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............................  z dnia </w:t>
      </w:r>
      <w:r w:rsidR="00D33B5B" w:rsidRPr="00E65089">
        <w:rPr>
          <w:b w:val="0"/>
          <w:color w:val="000000" w:themeColor="text1"/>
          <w:sz w:val="20"/>
        </w:rPr>
        <w:t xml:space="preserve">… </w:t>
      </w:r>
      <w:r w:rsidR="009D2589">
        <w:rPr>
          <w:b w:val="0"/>
          <w:color w:val="000000" w:themeColor="text1"/>
          <w:sz w:val="20"/>
        </w:rPr>
        <w:t>…</w:t>
      </w:r>
      <w:r w:rsidR="00E62DEB" w:rsidRPr="00E65089">
        <w:rPr>
          <w:b w:val="0"/>
          <w:color w:val="000000" w:themeColor="text1"/>
          <w:sz w:val="20"/>
        </w:rPr>
        <w:t xml:space="preserve"> </w:t>
      </w:r>
      <w:r w:rsidR="009D2589">
        <w:rPr>
          <w:b w:val="0"/>
          <w:color w:val="000000" w:themeColor="text1"/>
          <w:sz w:val="20"/>
        </w:rPr>
        <w:t>……..</w:t>
      </w:r>
      <w:r w:rsidR="00AA1BAA" w:rsidRPr="00E65089">
        <w:rPr>
          <w:b w:val="0"/>
          <w:color w:val="000000" w:themeColor="text1"/>
          <w:sz w:val="20"/>
        </w:rPr>
        <w:t xml:space="preserve"> 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14:paraId="76BA2ECB" w14:textId="77777777" w:rsidR="00C17969" w:rsidRPr="00670242" w:rsidRDefault="00C17969" w:rsidP="00354AFD">
      <w:pPr>
        <w:pStyle w:val="Nagwek1"/>
        <w:spacing w:before="0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14:paraId="641740A7" w14:textId="77777777" w:rsidR="009D2589" w:rsidRDefault="00670242" w:rsidP="009D2589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>Wykonanie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rob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ót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budowlan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polegając</w:t>
      </w:r>
      <w:r w:rsidR="00354AFD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na </w:t>
      </w:r>
      <w:r w:rsidR="009D2589" w:rsidRPr="009D2589">
        <w:rPr>
          <w:rFonts w:ascii="Arial" w:eastAsia="MS Mincho" w:hAnsi="Arial"/>
          <w:bCs/>
          <w:i/>
          <w:iCs/>
          <w:color w:val="000000" w:themeColor="text1"/>
          <w:szCs w:val="20"/>
        </w:rPr>
        <w:t>termomodernizacji budynku „B” Zespołu Szkół w Strzegomiu</w:t>
      </w:r>
    </w:p>
    <w:p w14:paraId="3D7FFBC9" w14:textId="6FEF00E2" w:rsidR="009D2589" w:rsidRPr="009D2589" w:rsidRDefault="009D2589" w:rsidP="009D2589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9D2589">
        <w:rPr>
          <w:rFonts w:ascii="Arial" w:eastAsia="MS Mincho" w:hAnsi="Arial"/>
          <w:bCs/>
          <w:i/>
          <w:iCs/>
          <w:color w:val="000000" w:themeColor="text1"/>
          <w:szCs w:val="20"/>
        </w:rPr>
        <w:t>ul. Krótk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>a</w:t>
      </w:r>
      <w:r w:rsidRPr="009D2589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6 w Strzegomiu z podziałem na zadania: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</w:t>
      </w:r>
      <w:r w:rsidRPr="009D2589">
        <w:rPr>
          <w:rFonts w:ascii="Arial" w:eastAsia="MS Mincho" w:hAnsi="Arial"/>
          <w:bCs/>
          <w:i/>
          <w:iCs/>
          <w:color w:val="000000" w:themeColor="text1"/>
          <w:szCs w:val="20"/>
        </w:rPr>
        <w:t>– Zadanie nr 3: Montaż instalacji fotowoltaicznej,</w:t>
      </w:r>
    </w:p>
    <w:p w14:paraId="77FF4536" w14:textId="77777777" w:rsidR="00670242" w:rsidRDefault="00670242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14:paraId="2983C21E" w14:textId="77777777" w:rsidR="00135B34" w:rsidRPr="00670242" w:rsidRDefault="00135B34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14:paraId="170F0D8C" w14:textId="77777777"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14:paraId="3787811C" w14:textId="77777777"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14:paraId="6470F36D" w14:textId="77777777"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14:paraId="5C3777C9" w14:textId="77777777"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14:paraId="56FB3608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Wykonawca udziela Zamawiającemu gwarancji na okres </w:t>
      </w:r>
      <w:r w:rsidR="0023697B" w:rsidRPr="00670242">
        <w:rPr>
          <w:rFonts w:ascii="Arial" w:hAnsi="Arial" w:cs="Arial"/>
          <w:b/>
          <w:color w:val="000000" w:themeColor="text1"/>
          <w:sz w:val="18"/>
          <w:szCs w:val="18"/>
        </w:rPr>
        <w:t>….</w:t>
      </w:r>
      <w:r w:rsidR="00D33B5B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14:paraId="7E54ACD7" w14:textId="77777777"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krótsza niż 2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lat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1177AF71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14:paraId="379234EE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14:paraId="7F054EBF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14:paraId="09AAEFC0" w14:textId="77777777"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14:paraId="7DBC3DB0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14:paraId="399777D5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14:paraId="02DCF9A1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14:paraId="72614165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14:paraId="1816AA78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Uprawnienia Zamawiającego z tytułu gwarancji ulegają przedłużeniu o okres usuwania zgłoszonej wady lub usterki, licząc od dnia </w:t>
      </w:r>
      <w:r w:rsidR="00354AFD">
        <w:rPr>
          <w:rFonts w:ascii="Arial" w:hAnsi="Arial" w:cs="Arial"/>
          <w:color w:val="000000" w:themeColor="text1"/>
          <w:sz w:val="18"/>
          <w:szCs w:val="18"/>
        </w:rPr>
        <w:t xml:space="preserve">ich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zgłoszenia przez Zamawiającego, do dnia zgłoszenia przez Wykonawcę zakończenia usuwania wad</w:t>
      </w:r>
      <w:r w:rsidR="00354AFD">
        <w:rPr>
          <w:rFonts w:ascii="Arial" w:hAnsi="Arial" w:cs="Arial"/>
          <w:color w:val="000000" w:themeColor="text1"/>
          <w:sz w:val="18"/>
          <w:szCs w:val="18"/>
        </w:rPr>
        <w:t>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lub usterki.</w:t>
      </w:r>
    </w:p>
    <w:p w14:paraId="389681DB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14:paraId="0100743F" w14:textId="77777777"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14:paraId="09784585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14:paraId="660FAE5F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02A15A8E" w14:textId="77777777" w:rsidR="0058076B" w:rsidRDefault="0058076B" w:rsidP="00670242">
      <w:pPr>
        <w:ind w:right="-301"/>
        <w:jc w:val="center"/>
        <w:rPr>
          <w:rFonts w:ascii="Arial" w:hAnsi="Arial"/>
          <w:b/>
          <w:color w:val="000000" w:themeColor="text1"/>
          <w:sz w:val="22"/>
          <w:szCs w:val="22"/>
        </w:rPr>
      </w:pPr>
    </w:p>
    <w:p w14:paraId="031BA1E7" w14:textId="77777777"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A0D0C" w14:textId="77777777" w:rsidR="00852C10" w:rsidRDefault="00852C10">
      <w:r>
        <w:separator/>
      </w:r>
    </w:p>
  </w:endnote>
  <w:endnote w:type="continuationSeparator" w:id="0">
    <w:p w14:paraId="05A99BC0" w14:textId="77777777" w:rsidR="00852C10" w:rsidRDefault="0085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MS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A13FB" w14:textId="77777777" w:rsidR="00604C0B" w:rsidRPr="00833320" w:rsidRDefault="00604C0B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B87300">
      <w:rPr>
        <w:rStyle w:val="Numerstrony"/>
        <w:rFonts w:ascii="Arial" w:hAnsi="Arial" w:cs="Arial"/>
        <w:noProof/>
        <w:sz w:val="18"/>
        <w:szCs w:val="18"/>
      </w:rPr>
      <w:t>1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C9816" w14:textId="77777777" w:rsidR="00604C0B" w:rsidRDefault="00604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78409" w14:textId="77777777" w:rsidR="00604C0B" w:rsidRDefault="00604C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6FB97" w14:textId="77777777" w:rsidR="00604C0B" w:rsidRDefault="00604C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8B3B9" w14:textId="77777777" w:rsidR="00852C10" w:rsidRDefault="00852C10">
      <w:r>
        <w:separator/>
      </w:r>
    </w:p>
  </w:footnote>
  <w:footnote w:type="continuationSeparator" w:id="0">
    <w:p w14:paraId="527CBA9E" w14:textId="77777777" w:rsidR="00852C10" w:rsidRDefault="0085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03516" w14:textId="77777777" w:rsidR="00604C0B" w:rsidRDefault="00604C0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4917D29" w14:textId="77777777" w:rsidR="00604C0B" w:rsidRDefault="00604C0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EAE67" w14:textId="77777777" w:rsidR="00604C0B" w:rsidRDefault="00604C0B">
    <w:pPr>
      <w:pStyle w:val="Nagwek"/>
      <w:ind w:right="360"/>
      <w:rPr>
        <w:sz w:val="20"/>
        <w:szCs w:val="20"/>
      </w:rPr>
    </w:pPr>
  </w:p>
  <w:p w14:paraId="48056C13" w14:textId="77777777" w:rsidR="00604C0B" w:rsidRDefault="00604C0B" w:rsidP="006B21EE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14:paraId="130FF9C2" w14:textId="77777777" w:rsidR="00604C0B" w:rsidRDefault="00671279">
    <w:pPr>
      <w:pStyle w:val="Nagwek"/>
      <w:ind w:right="360"/>
      <w:rPr>
        <w:sz w:val="20"/>
        <w:szCs w:val="20"/>
      </w:rPr>
    </w:pPr>
    <w:r>
      <w:rPr>
        <w:noProof/>
        <w:lang w:eastAsia="pl-PL"/>
      </w:rPr>
      <w:drawing>
        <wp:inline distT="0" distB="0" distL="0" distR="0" wp14:anchorId="46A19436" wp14:editId="3FBFAEB7">
          <wp:extent cx="5760720" cy="79184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0550E" w14:textId="77777777" w:rsidR="00604C0B" w:rsidRDefault="00604C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C0F95" w14:textId="77777777" w:rsidR="00604C0B" w:rsidRDefault="00604C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1DE17" w14:textId="77777777" w:rsidR="00604C0B" w:rsidRDefault="00604C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A00C843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DB27434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40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6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356FC2"/>
    <w:multiLevelType w:val="hybridMultilevel"/>
    <w:tmpl w:val="7D80F8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2" w15:restartNumberingAfterBreak="0">
    <w:nsid w:val="5FC978BD"/>
    <w:multiLevelType w:val="hybridMultilevel"/>
    <w:tmpl w:val="27B23026"/>
    <w:name w:val="WW8Num2622"/>
    <w:lvl w:ilvl="0" w:tplc="7AE88F8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7C0FF5"/>
    <w:multiLevelType w:val="hybridMultilevel"/>
    <w:tmpl w:val="DC2E8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D55F85"/>
    <w:multiLevelType w:val="hybridMultilevel"/>
    <w:tmpl w:val="1EB0C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1"/>
  </w:num>
  <w:num w:numId="7">
    <w:abstractNumId w:val="38"/>
  </w:num>
  <w:num w:numId="8">
    <w:abstractNumId w:val="42"/>
  </w:num>
  <w:num w:numId="9">
    <w:abstractNumId w:val="32"/>
  </w:num>
  <w:num w:numId="10">
    <w:abstractNumId w:val="45"/>
  </w:num>
  <w:num w:numId="11">
    <w:abstractNumId w:val="27"/>
  </w:num>
  <w:num w:numId="12">
    <w:abstractNumId w:val="44"/>
  </w:num>
  <w:num w:numId="13">
    <w:abstractNumId w:val="33"/>
  </w:num>
  <w:num w:numId="14">
    <w:abstractNumId w:val="56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2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</w:num>
  <w:num w:numId="37">
    <w:abstractNumId w:val="37"/>
  </w:num>
  <w:num w:numId="38">
    <w:abstractNumId w:val="29"/>
  </w:num>
  <w:num w:numId="39">
    <w:abstractNumId w:val="36"/>
  </w:num>
  <w:num w:numId="40">
    <w:abstractNumId w:val="30"/>
  </w:num>
  <w:num w:numId="41">
    <w:abstractNumId w:val="26"/>
  </w:num>
  <w:num w:numId="42">
    <w:abstractNumId w:val="28"/>
  </w:num>
  <w:num w:numId="43">
    <w:abstractNumId w:val="55"/>
  </w:num>
  <w:num w:numId="44">
    <w:abstractNumId w:val="49"/>
  </w:num>
  <w:num w:numId="45">
    <w:abstractNumId w:val="35"/>
  </w:num>
  <w:num w:numId="46">
    <w:abstractNumId w:val="5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13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11259"/>
    <w:rsid w:val="00013B60"/>
    <w:rsid w:val="0001454D"/>
    <w:rsid w:val="000224D8"/>
    <w:rsid w:val="000331C2"/>
    <w:rsid w:val="000376EC"/>
    <w:rsid w:val="00043F37"/>
    <w:rsid w:val="000518DF"/>
    <w:rsid w:val="00053EDA"/>
    <w:rsid w:val="000618BC"/>
    <w:rsid w:val="00062CB0"/>
    <w:rsid w:val="00065512"/>
    <w:rsid w:val="00065BBC"/>
    <w:rsid w:val="00067344"/>
    <w:rsid w:val="00067741"/>
    <w:rsid w:val="00071015"/>
    <w:rsid w:val="00071A07"/>
    <w:rsid w:val="00072084"/>
    <w:rsid w:val="00072EA8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C0ED5"/>
    <w:rsid w:val="000D0446"/>
    <w:rsid w:val="000D1BE9"/>
    <w:rsid w:val="000D1EDD"/>
    <w:rsid w:val="000D4A15"/>
    <w:rsid w:val="000E0BD1"/>
    <w:rsid w:val="000E389A"/>
    <w:rsid w:val="000E7D63"/>
    <w:rsid w:val="000F50E7"/>
    <w:rsid w:val="00101D7E"/>
    <w:rsid w:val="00104939"/>
    <w:rsid w:val="00104F52"/>
    <w:rsid w:val="00113435"/>
    <w:rsid w:val="0013440D"/>
    <w:rsid w:val="00135B34"/>
    <w:rsid w:val="001400BB"/>
    <w:rsid w:val="0014577E"/>
    <w:rsid w:val="00146428"/>
    <w:rsid w:val="00150F38"/>
    <w:rsid w:val="001530AE"/>
    <w:rsid w:val="0015415D"/>
    <w:rsid w:val="001558CB"/>
    <w:rsid w:val="00155DC2"/>
    <w:rsid w:val="001568B2"/>
    <w:rsid w:val="00160B6A"/>
    <w:rsid w:val="00161FFD"/>
    <w:rsid w:val="0017156E"/>
    <w:rsid w:val="00177726"/>
    <w:rsid w:val="0018331A"/>
    <w:rsid w:val="001845E6"/>
    <w:rsid w:val="00185AC9"/>
    <w:rsid w:val="00186875"/>
    <w:rsid w:val="00186CD8"/>
    <w:rsid w:val="00192748"/>
    <w:rsid w:val="00194932"/>
    <w:rsid w:val="00194F08"/>
    <w:rsid w:val="001A36E1"/>
    <w:rsid w:val="001B68A5"/>
    <w:rsid w:val="001B6F75"/>
    <w:rsid w:val="001D3943"/>
    <w:rsid w:val="001D55A3"/>
    <w:rsid w:val="001E21A2"/>
    <w:rsid w:val="001E3324"/>
    <w:rsid w:val="001E416C"/>
    <w:rsid w:val="001F08D7"/>
    <w:rsid w:val="001F1678"/>
    <w:rsid w:val="001F2E4C"/>
    <w:rsid w:val="001F32E8"/>
    <w:rsid w:val="00205713"/>
    <w:rsid w:val="00207848"/>
    <w:rsid w:val="00211AD3"/>
    <w:rsid w:val="00221AD8"/>
    <w:rsid w:val="00222635"/>
    <w:rsid w:val="00224434"/>
    <w:rsid w:val="002315D6"/>
    <w:rsid w:val="00236522"/>
    <w:rsid w:val="0023697B"/>
    <w:rsid w:val="00247DE9"/>
    <w:rsid w:val="00252FF2"/>
    <w:rsid w:val="00257780"/>
    <w:rsid w:val="00262EF3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4D0"/>
    <w:rsid w:val="002915C2"/>
    <w:rsid w:val="0029596F"/>
    <w:rsid w:val="002A0C8E"/>
    <w:rsid w:val="002A1013"/>
    <w:rsid w:val="002A2D59"/>
    <w:rsid w:val="002A4F29"/>
    <w:rsid w:val="002A5A46"/>
    <w:rsid w:val="002A63E2"/>
    <w:rsid w:val="002A7E49"/>
    <w:rsid w:val="002B67BB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0D3B"/>
    <w:rsid w:val="0030789E"/>
    <w:rsid w:val="00307E3B"/>
    <w:rsid w:val="00316F55"/>
    <w:rsid w:val="00325642"/>
    <w:rsid w:val="00335043"/>
    <w:rsid w:val="00335773"/>
    <w:rsid w:val="003374EA"/>
    <w:rsid w:val="003538D4"/>
    <w:rsid w:val="00354AFD"/>
    <w:rsid w:val="00355759"/>
    <w:rsid w:val="00356FC5"/>
    <w:rsid w:val="00357A9D"/>
    <w:rsid w:val="003647BA"/>
    <w:rsid w:val="00366DB5"/>
    <w:rsid w:val="003778D6"/>
    <w:rsid w:val="00381F42"/>
    <w:rsid w:val="00391E1A"/>
    <w:rsid w:val="00394BA6"/>
    <w:rsid w:val="00397B2C"/>
    <w:rsid w:val="003A0B66"/>
    <w:rsid w:val="003A0B99"/>
    <w:rsid w:val="003A1280"/>
    <w:rsid w:val="003A3AD9"/>
    <w:rsid w:val="003B20E7"/>
    <w:rsid w:val="003B2880"/>
    <w:rsid w:val="003B4294"/>
    <w:rsid w:val="003B6E48"/>
    <w:rsid w:val="003C05AE"/>
    <w:rsid w:val="003C0F99"/>
    <w:rsid w:val="003C3483"/>
    <w:rsid w:val="003D02C7"/>
    <w:rsid w:val="003E40CB"/>
    <w:rsid w:val="003F0047"/>
    <w:rsid w:val="003F074E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C74"/>
    <w:rsid w:val="00475039"/>
    <w:rsid w:val="004751DF"/>
    <w:rsid w:val="00490936"/>
    <w:rsid w:val="00490B43"/>
    <w:rsid w:val="0049112C"/>
    <w:rsid w:val="004914F6"/>
    <w:rsid w:val="0049528A"/>
    <w:rsid w:val="00496103"/>
    <w:rsid w:val="0049711F"/>
    <w:rsid w:val="004A2D5D"/>
    <w:rsid w:val="004A660B"/>
    <w:rsid w:val="004B59AC"/>
    <w:rsid w:val="004B7CE0"/>
    <w:rsid w:val="004C3870"/>
    <w:rsid w:val="004C55C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70B8"/>
    <w:rsid w:val="00520059"/>
    <w:rsid w:val="0052072E"/>
    <w:rsid w:val="00533660"/>
    <w:rsid w:val="00534865"/>
    <w:rsid w:val="0055269B"/>
    <w:rsid w:val="00554A68"/>
    <w:rsid w:val="00556ADC"/>
    <w:rsid w:val="00565DB3"/>
    <w:rsid w:val="0057112F"/>
    <w:rsid w:val="00571725"/>
    <w:rsid w:val="0057708E"/>
    <w:rsid w:val="0058076B"/>
    <w:rsid w:val="005871AA"/>
    <w:rsid w:val="00591578"/>
    <w:rsid w:val="005926FD"/>
    <w:rsid w:val="005938B9"/>
    <w:rsid w:val="00595B47"/>
    <w:rsid w:val="0059656E"/>
    <w:rsid w:val="005A5BD2"/>
    <w:rsid w:val="005A5D67"/>
    <w:rsid w:val="005A7120"/>
    <w:rsid w:val="005B21A4"/>
    <w:rsid w:val="005B3D1A"/>
    <w:rsid w:val="005B4EC2"/>
    <w:rsid w:val="005B7DE0"/>
    <w:rsid w:val="005C25D9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7497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5F1"/>
    <w:rsid w:val="00650D06"/>
    <w:rsid w:val="00651377"/>
    <w:rsid w:val="006644FE"/>
    <w:rsid w:val="00665C82"/>
    <w:rsid w:val="00666C06"/>
    <w:rsid w:val="00667749"/>
    <w:rsid w:val="00670242"/>
    <w:rsid w:val="006706A4"/>
    <w:rsid w:val="00671279"/>
    <w:rsid w:val="006723A0"/>
    <w:rsid w:val="00674776"/>
    <w:rsid w:val="0068178C"/>
    <w:rsid w:val="00683D5B"/>
    <w:rsid w:val="00684346"/>
    <w:rsid w:val="006846D0"/>
    <w:rsid w:val="006868A2"/>
    <w:rsid w:val="00686E13"/>
    <w:rsid w:val="0069467A"/>
    <w:rsid w:val="006A6E7B"/>
    <w:rsid w:val="006A75B9"/>
    <w:rsid w:val="006B21EE"/>
    <w:rsid w:val="006B2B19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D734A"/>
    <w:rsid w:val="006E6347"/>
    <w:rsid w:val="006E7F91"/>
    <w:rsid w:val="006F0DC9"/>
    <w:rsid w:val="006F3FB1"/>
    <w:rsid w:val="006F7334"/>
    <w:rsid w:val="00705C35"/>
    <w:rsid w:val="00710EC1"/>
    <w:rsid w:val="00720919"/>
    <w:rsid w:val="0072114F"/>
    <w:rsid w:val="00722A54"/>
    <w:rsid w:val="00727DAB"/>
    <w:rsid w:val="00730CD7"/>
    <w:rsid w:val="007317B2"/>
    <w:rsid w:val="0073194D"/>
    <w:rsid w:val="0073258C"/>
    <w:rsid w:val="00733005"/>
    <w:rsid w:val="0073320F"/>
    <w:rsid w:val="0073796E"/>
    <w:rsid w:val="00741190"/>
    <w:rsid w:val="00742789"/>
    <w:rsid w:val="0074409F"/>
    <w:rsid w:val="00756454"/>
    <w:rsid w:val="007602F0"/>
    <w:rsid w:val="00764334"/>
    <w:rsid w:val="0076631B"/>
    <w:rsid w:val="007663BF"/>
    <w:rsid w:val="0077001A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95F29"/>
    <w:rsid w:val="0079626A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B69EA"/>
    <w:rsid w:val="007B6FA4"/>
    <w:rsid w:val="007C4367"/>
    <w:rsid w:val="007D4EC0"/>
    <w:rsid w:val="007D72A6"/>
    <w:rsid w:val="007D766B"/>
    <w:rsid w:val="007E46C3"/>
    <w:rsid w:val="007E7201"/>
    <w:rsid w:val="007F03E9"/>
    <w:rsid w:val="008015E1"/>
    <w:rsid w:val="00802F16"/>
    <w:rsid w:val="0080381A"/>
    <w:rsid w:val="00805F70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2097"/>
    <w:rsid w:val="00833320"/>
    <w:rsid w:val="0083479D"/>
    <w:rsid w:val="00837DAD"/>
    <w:rsid w:val="008430E1"/>
    <w:rsid w:val="00850479"/>
    <w:rsid w:val="008522A9"/>
    <w:rsid w:val="00852C10"/>
    <w:rsid w:val="00852D4D"/>
    <w:rsid w:val="008531E2"/>
    <w:rsid w:val="0085409E"/>
    <w:rsid w:val="0085710D"/>
    <w:rsid w:val="00857A0B"/>
    <w:rsid w:val="00862CE5"/>
    <w:rsid w:val="00864F5F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B4F51"/>
    <w:rsid w:val="008C3584"/>
    <w:rsid w:val="008C383D"/>
    <w:rsid w:val="008C5B79"/>
    <w:rsid w:val="008C6386"/>
    <w:rsid w:val="008C6767"/>
    <w:rsid w:val="008D1DF5"/>
    <w:rsid w:val="008D38EC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30C2E"/>
    <w:rsid w:val="009366BE"/>
    <w:rsid w:val="00942D12"/>
    <w:rsid w:val="00953430"/>
    <w:rsid w:val="00964B58"/>
    <w:rsid w:val="00967B3C"/>
    <w:rsid w:val="00971BEE"/>
    <w:rsid w:val="00972A1E"/>
    <w:rsid w:val="009761E7"/>
    <w:rsid w:val="00977012"/>
    <w:rsid w:val="0098756D"/>
    <w:rsid w:val="00990DF0"/>
    <w:rsid w:val="00992012"/>
    <w:rsid w:val="00992A0A"/>
    <w:rsid w:val="0099419B"/>
    <w:rsid w:val="009A0904"/>
    <w:rsid w:val="009A27F6"/>
    <w:rsid w:val="009A3B1E"/>
    <w:rsid w:val="009A4D0A"/>
    <w:rsid w:val="009B0389"/>
    <w:rsid w:val="009B1D0C"/>
    <w:rsid w:val="009B5F02"/>
    <w:rsid w:val="009B6F03"/>
    <w:rsid w:val="009C0DC5"/>
    <w:rsid w:val="009C27E7"/>
    <w:rsid w:val="009C54A1"/>
    <w:rsid w:val="009C7FC6"/>
    <w:rsid w:val="009D2589"/>
    <w:rsid w:val="009D2DCA"/>
    <w:rsid w:val="009D79AB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24B1B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75B5"/>
    <w:rsid w:val="00AB2E5F"/>
    <w:rsid w:val="00AC09A9"/>
    <w:rsid w:val="00AC25FE"/>
    <w:rsid w:val="00AC58C5"/>
    <w:rsid w:val="00AC5E78"/>
    <w:rsid w:val="00AC7509"/>
    <w:rsid w:val="00AD04AE"/>
    <w:rsid w:val="00AD073A"/>
    <w:rsid w:val="00AD367A"/>
    <w:rsid w:val="00AE0D33"/>
    <w:rsid w:val="00AE49CB"/>
    <w:rsid w:val="00AE5A86"/>
    <w:rsid w:val="00AE73EB"/>
    <w:rsid w:val="00AE7D57"/>
    <w:rsid w:val="00AF0A5B"/>
    <w:rsid w:val="00AF4907"/>
    <w:rsid w:val="00B01461"/>
    <w:rsid w:val="00B016D4"/>
    <w:rsid w:val="00B056AD"/>
    <w:rsid w:val="00B06952"/>
    <w:rsid w:val="00B10D3D"/>
    <w:rsid w:val="00B12AFE"/>
    <w:rsid w:val="00B12D2D"/>
    <w:rsid w:val="00B145B7"/>
    <w:rsid w:val="00B15772"/>
    <w:rsid w:val="00B16AF7"/>
    <w:rsid w:val="00B16B6E"/>
    <w:rsid w:val="00B22AB3"/>
    <w:rsid w:val="00B37436"/>
    <w:rsid w:val="00B37DE0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67713"/>
    <w:rsid w:val="00B70D7B"/>
    <w:rsid w:val="00B7120F"/>
    <w:rsid w:val="00B719C2"/>
    <w:rsid w:val="00B722CD"/>
    <w:rsid w:val="00B8039D"/>
    <w:rsid w:val="00B85BFA"/>
    <w:rsid w:val="00B87300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3362E"/>
    <w:rsid w:val="00C35D85"/>
    <w:rsid w:val="00C376DA"/>
    <w:rsid w:val="00C514C9"/>
    <w:rsid w:val="00C52385"/>
    <w:rsid w:val="00C64DAA"/>
    <w:rsid w:val="00C658CC"/>
    <w:rsid w:val="00C72481"/>
    <w:rsid w:val="00C75134"/>
    <w:rsid w:val="00C77CA1"/>
    <w:rsid w:val="00C82856"/>
    <w:rsid w:val="00C850BD"/>
    <w:rsid w:val="00C90EC4"/>
    <w:rsid w:val="00C91505"/>
    <w:rsid w:val="00C94825"/>
    <w:rsid w:val="00C96EC4"/>
    <w:rsid w:val="00C97E10"/>
    <w:rsid w:val="00CA15CA"/>
    <w:rsid w:val="00CA4F9B"/>
    <w:rsid w:val="00CA535F"/>
    <w:rsid w:val="00CA7D66"/>
    <w:rsid w:val="00CB3746"/>
    <w:rsid w:val="00CB7B62"/>
    <w:rsid w:val="00CC1631"/>
    <w:rsid w:val="00CC3655"/>
    <w:rsid w:val="00CC4CD3"/>
    <w:rsid w:val="00CC7452"/>
    <w:rsid w:val="00CD381C"/>
    <w:rsid w:val="00CE37A0"/>
    <w:rsid w:val="00CE41B6"/>
    <w:rsid w:val="00CF1709"/>
    <w:rsid w:val="00CF4811"/>
    <w:rsid w:val="00D01E72"/>
    <w:rsid w:val="00D037AD"/>
    <w:rsid w:val="00D05DA6"/>
    <w:rsid w:val="00D109E6"/>
    <w:rsid w:val="00D11FE2"/>
    <w:rsid w:val="00D152A4"/>
    <w:rsid w:val="00D2356D"/>
    <w:rsid w:val="00D26947"/>
    <w:rsid w:val="00D305AA"/>
    <w:rsid w:val="00D3088A"/>
    <w:rsid w:val="00D3171B"/>
    <w:rsid w:val="00D33293"/>
    <w:rsid w:val="00D33B5B"/>
    <w:rsid w:val="00D34645"/>
    <w:rsid w:val="00D34F19"/>
    <w:rsid w:val="00D3739A"/>
    <w:rsid w:val="00D405D2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138F"/>
    <w:rsid w:val="00D7260E"/>
    <w:rsid w:val="00D7353B"/>
    <w:rsid w:val="00D85A43"/>
    <w:rsid w:val="00D87B94"/>
    <w:rsid w:val="00D92E2A"/>
    <w:rsid w:val="00D957A6"/>
    <w:rsid w:val="00DA226F"/>
    <w:rsid w:val="00DA3A96"/>
    <w:rsid w:val="00DA60BD"/>
    <w:rsid w:val="00DA7395"/>
    <w:rsid w:val="00DB0DC1"/>
    <w:rsid w:val="00DB46B6"/>
    <w:rsid w:val="00DB731F"/>
    <w:rsid w:val="00DC1559"/>
    <w:rsid w:val="00DC320C"/>
    <w:rsid w:val="00DD04F4"/>
    <w:rsid w:val="00DD21ED"/>
    <w:rsid w:val="00DD46E0"/>
    <w:rsid w:val="00DD74EE"/>
    <w:rsid w:val="00DE2300"/>
    <w:rsid w:val="00DE6010"/>
    <w:rsid w:val="00DE6DA6"/>
    <w:rsid w:val="00DF37A7"/>
    <w:rsid w:val="00DF53CE"/>
    <w:rsid w:val="00DF7636"/>
    <w:rsid w:val="00E03742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C7F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B132F"/>
    <w:rsid w:val="00EB73B6"/>
    <w:rsid w:val="00EC0A38"/>
    <w:rsid w:val="00EC5467"/>
    <w:rsid w:val="00EC7976"/>
    <w:rsid w:val="00ED0E27"/>
    <w:rsid w:val="00ED4381"/>
    <w:rsid w:val="00ED5086"/>
    <w:rsid w:val="00EE101B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13374"/>
    <w:rsid w:val="00F20C71"/>
    <w:rsid w:val="00F24BEA"/>
    <w:rsid w:val="00F27B81"/>
    <w:rsid w:val="00F33FF2"/>
    <w:rsid w:val="00F34D49"/>
    <w:rsid w:val="00F35339"/>
    <w:rsid w:val="00F41D22"/>
    <w:rsid w:val="00F52998"/>
    <w:rsid w:val="00F53F5D"/>
    <w:rsid w:val="00F553B8"/>
    <w:rsid w:val="00F55E30"/>
    <w:rsid w:val="00F57754"/>
    <w:rsid w:val="00F61C4C"/>
    <w:rsid w:val="00F65AC3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0767"/>
    <w:rsid w:val="00FD38DD"/>
    <w:rsid w:val="00FE08CC"/>
    <w:rsid w:val="00FE20D4"/>
    <w:rsid w:val="00FE5AF2"/>
    <w:rsid w:val="00FE675E"/>
    <w:rsid w:val="00FF1401"/>
    <w:rsid w:val="00FF19AE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52DB2C94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  <w:style w:type="paragraph" w:customStyle="1" w:styleId="Default">
    <w:name w:val="Default"/>
    <w:rsid w:val="00595B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14688-1ED1-4CB0-8A80-CF7DE362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12</Pages>
  <Words>7255</Words>
  <Characters>47259</Characters>
  <Application>Microsoft Office Word</Application>
  <DocSecurity>0</DocSecurity>
  <Lines>393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54406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Przemysław Zieliński</cp:lastModifiedBy>
  <cp:revision>23</cp:revision>
  <cp:lastPrinted>2025-01-22T09:10:00Z</cp:lastPrinted>
  <dcterms:created xsi:type="dcterms:W3CDTF">2025-11-12T13:14:00Z</dcterms:created>
  <dcterms:modified xsi:type="dcterms:W3CDTF">2025-12-08T12:07:00Z</dcterms:modified>
</cp:coreProperties>
</file>